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B5B" w:rsidRPr="002022CA" w:rsidRDefault="00C81B5B" w:rsidP="00C81B5B">
      <w:pPr>
        <w:spacing w:after="0" w:line="240" w:lineRule="auto"/>
        <w:jc w:val="center"/>
        <w:rPr>
          <w:rFonts w:ascii="Tahoma" w:eastAsia="Times New Roman" w:hAnsi="Tahoma" w:cs="Tahoma"/>
          <w:b/>
          <w:bCs/>
          <w:sz w:val="28"/>
          <w:szCs w:val="28"/>
          <w:lang w:eastAsia="ru-RU"/>
        </w:rPr>
      </w:pPr>
      <w:r>
        <w:rPr>
          <w:rFonts w:ascii="Tahoma" w:eastAsia="Times New Roman" w:hAnsi="Tahoma" w:cs="Tahoma"/>
          <w:b/>
          <w:bCs/>
          <w:sz w:val="28"/>
          <w:szCs w:val="28"/>
          <w:lang w:eastAsia="ru-RU"/>
        </w:rPr>
        <w:t>Договор №</w:t>
      </w:r>
      <w:r w:rsidRPr="00483212">
        <w:rPr>
          <w:rFonts w:ascii="Tahoma" w:eastAsia="Times New Roman" w:hAnsi="Tahoma" w:cs="Tahoma"/>
          <w:b/>
          <w:bCs/>
          <w:sz w:val="28"/>
          <w:szCs w:val="28"/>
          <w:lang w:eastAsia="ru-RU"/>
        </w:rPr>
        <w:t xml:space="preserve"> </w:t>
      </w:r>
      <w:r w:rsidR="00BD4943">
        <w:rPr>
          <w:rFonts w:ascii="Tahoma" w:eastAsia="Times New Roman" w:hAnsi="Tahoma" w:cs="Tahoma"/>
          <w:b/>
          <w:bCs/>
          <w:sz w:val="28"/>
          <w:szCs w:val="28"/>
          <w:lang w:eastAsia="ru-RU"/>
        </w:rPr>
        <w:t>ТР-001</w:t>
      </w:r>
      <w:r w:rsidRPr="002022CA">
        <w:rPr>
          <w:rFonts w:ascii="Tahoma" w:eastAsia="Times New Roman" w:hAnsi="Tahoma" w:cs="Tahoma"/>
          <w:b/>
          <w:bCs/>
          <w:sz w:val="28"/>
          <w:szCs w:val="28"/>
          <w:lang w:eastAsia="ru-RU"/>
        </w:rPr>
        <w:br/>
        <w:t>на оказание консультационных услуг</w:t>
      </w:r>
    </w:p>
    <w:p w:rsidR="00C81B5B" w:rsidRPr="002022CA" w:rsidRDefault="00C81B5B" w:rsidP="00C81B5B">
      <w:pPr>
        <w:spacing w:after="0" w:line="240" w:lineRule="auto"/>
        <w:rPr>
          <w:rFonts w:ascii="Tahoma" w:eastAsia="Times New Roman" w:hAnsi="Tahoma" w:cs="Tahoma"/>
          <w:b/>
          <w:bCs/>
          <w:sz w:val="32"/>
          <w:szCs w:val="32"/>
          <w:lang w:eastAsia="ru-RU"/>
        </w:rPr>
      </w:pPr>
      <w:r w:rsidRPr="002022CA">
        <w:rPr>
          <w:rFonts w:ascii="Tahoma" w:eastAsia="Times New Roman" w:hAnsi="Tahoma" w:cs="Tahoma"/>
          <w:b/>
          <w:bCs/>
          <w:sz w:val="32"/>
          <w:szCs w:val="32"/>
          <w:lang w:eastAsia="ru-RU"/>
        </w:rPr>
        <w:t> </w:t>
      </w:r>
    </w:p>
    <w:p w:rsidR="00C81B5B" w:rsidRPr="002022CA" w:rsidRDefault="00C81B5B" w:rsidP="00C81B5B">
      <w:pPr>
        <w:spacing w:after="0" w:line="240" w:lineRule="auto"/>
        <w:rPr>
          <w:rFonts w:ascii="Tahoma" w:eastAsia="Times New Roman" w:hAnsi="Tahoma" w:cs="Tahoma"/>
          <w:b/>
          <w:bCs/>
          <w:sz w:val="32"/>
          <w:szCs w:val="32"/>
          <w:lang w:eastAsia="ru-RU"/>
        </w:rPr>
      </w:pPr>
    </w:p>
    <w:p w:rsidR="00C81B5B" w:rsidRPr="005A18A4" w:rsidRDefault="00C81B5B" w:rsidP="00C81B5B">
      <w:pPr>
        <w:tabs>
          <w:tab w:val="left" w:pos="7513"/>
        </w:tabs>
        <w:spacing w:after="0" w:line="240" w:lineRule="auto"/>
        <w:rPr>
          <w:rFonts w:ascii="Tahoma" w:eastAsia="Times New Roman" w:hAnsi="Tahoma" w:cs="Tahoma"/>
          <w:b/>
          <w:bCs/>
          <w:sz w:val="20"/>
          <w:szCs w:val="20"/>
          <w:lang w:eastAsia="ru-RU"/>
        </w:rPr>
      </w:pPr>
      <w:r w:rsidRPr="005A18A4">
        <w:rPr>
          <w:rFonts w:ascii="Tahoma" w:eastAsia="Times New Roman" w:hAnsi="Tahoma" w:cs="Tahoma"/>
          <w:b/>
          <w:bCs/>
          <w:sz w:val="20"/>
          <w:szCs w:val="20"/>
          <w:lang w:eastAsia="ru-RU"/>
        </w:rPr>
        <w:t> г. Москва</w:t>
      </w:r>
      <w:r w:rsidR="000712B8">
        <w:rPr>
          <w:rFonts w:ascii="Tahoma" w:eastAsia="Times New Roman" w:hAnsi="Tahoma" w:cs="Tahoma"/>
          <w:b/>
          <w:bCs/>
          <w:sz w:val="20"/>
          <w:szCs w:val="20"/>
          <w:lang w:eastAsia="ru-RU"/>
        </w:rPr>
        <w:tab/>
      </w:r>
      <w:r w:rsidRPr="00C67659">
        <w:rPr>
          <w:rFonts w:ascii="Tahoma" w:eastAsia="Times New Roman" w:hAnsi="Tahoma" w:cs="Tahoma"/>
          <w:b/>
          <w:bCs/>
          <w:sz w:val="20"/>
          <w:szCs w:val="20"/>
          <w:lang w:eastAsia="ru-RU"/>
        </w:rPr>
        <w:t>«</w:t>
      </w:r>
      <w:r w:rsidR="00BD4943" w:rsidRPr="00BD4943">
        <w:rPr>
          <w:rFonts w:ascii="Tahoma" w:eastAsia="Times New Roman" w:hAnsi="Tahoma" w:cs="Tahoma"/>
          <w:b/>
          <w:bCs/>
          <w:sz w:val="20"/>
          <w:szCs w:val="20"/>
          <w:highlight w:val="yellow"/>
          <w:lang w:eastAsia="ru-RU"/>
        </w:rPr>
        <w:t>___</w:t>
      </w:r>
      <w:r w:rsidRPr="00C67659">
        <w:rPr>
          <w:rFonts w:ascii="Tahoma" w:eastAsia="Times New Roman" w:hAnsi="Tahoma" w:cs="Tahoma"/>
          <w:b/>
          <w:bCs/>
          <w:sz w:val="20"/>
          <w:szCs w:val="20"/>
          <w:lang w:eastAsia="ru-RU"/>
        </w:rPr>
        <w:t>»</w:t>
      </w:r>
      <w:r w:rsidR="007B1AAB" w:rsidRPr="00CB00F5">
        <w:rPr>
          <w:rFonts w:ascii="Tahoma" w:eastAsia="Times New Roman" w:hAnsi="Tahoma" w:cs="Tahoma"/>
          <w:b/>
          <w:bCs/>
          <w:sz w:val="20"/>
          <w:szCs w:val="20"/>
          <w:lang w:eastAsia="ru-RU"/>
        </w:rPr>
        <w:t xml:space="preserve"> </w:t>
      </w:r>
      <w:r w:rsidR="00BD4943" w:rsidRPr="00BD4943">
        <w:rPr>
          <w:rFonts w:ascii="Tahoma" w:eastAsia="Times New Roman" w:hAnsi="Tahoma" w:cs="Tahoma"/>
          <w:b/>
          <w:bCs/>
          <w:sz w:val="20"/>
          <w:szCs w:val="20"/>
          <w:highlight w:val="yellow"/>
          <w:lang w:eastAsia="ru-RU"/>
        </w:rPr>
        <w:t>______</w:t>
      </w:r>
      <w:r w:rsidRPr="00C67659">
        <w:rPr>
          <w:rFonts w:ascii="Tahoma" w:eastAsia="Times New Roman" w:hAnsi="Tahoma" w:cs="Tahoma"/>
          <w:b/>
          <w:bCs/>
          <w:sz w:val="20"/>
          <w:szCs w:val="20"/>
          <w:lang w:eastAsia="ru-RU"/>
        </w:rPr>
        <w:t> 201</w:t>
      </w:r>
      <w:r w:rsidR="00BD4943">
        <w:rPr>
          <w:rFonts w:ascii="Tahoma" w:eastAsia="Times New Roman" w:hAnsi="Tahoma" w:cs="Tahoma"/>
          <w:b/>
          <w:bCs/>
          <w:sz w:val="20"/>
          <w:szCs w:val="20"/>
          <w:lang w:eastAsia="ru-RU"/>
        </w:rPr>
        <w:t>8</w:t>
      </w:r>
      <w:r w:rsidRPr="00C67659">
        <w:rPr>
          <w:rFonts w:ascii="Tahoma" w:eastAsia="Times New Roman" w:hAnsi="Tahoma" w:cs="Tahoma"/>
          <w:b/>
          <w:bCs/>
          <w:sz w:val="20"/>
          <w:szCs w:val="20"/>
          <w:lang w:eastAsia="ru-RU"/>
        </w:rPr>
        <w:t> г.</w:t>
      </w:r>
    </w:p>
    <w:p w:rsidR="00C81B5B" w:rsidRPr="005A18A4" w:rsidRDefault="00C81B5B" w:rsidP="00C81B5B">
      <w:pPr>
        <w:spacing w:after="0" w:line="240" w:lineRule="auto"/>
        <w:rPr>
          <w:rFonts w:ascii="Tahoma" w:eastAsia="Times New Roman" w:hAnsi="Tahoma" w:cs="Tahoma"/>
          <w:bCs/>
          <w:sz w:val="20"/>
          <w:szCs w:val="20"/>
          <w:lang w:eastAsia="ru-RU"/>
        </w:rPr>
      </w:pPr>
    </w:p>
    <w:p w:rsidR="001B152E" w:rsidRPr="001B152E" w:rsidRDefault="00275746" w:rsidP="003F29F8">
      <w:pPr>
        <w:spacing w:after="120"/>
        <w:jc w:val="both"/>
        <w:rPr>
          <w:rFonts w:ascii="Tahoma" w:hAnsi="Tahoma" w:cs="Tahoma"/>
          <w:sz w:val="20"/>
          <w:szCs w:val="20"/>
        </w:rPr>
      </w:pPr>
      <w:r>
        <w:rPr>
          <w:rFonts w:ascii="Tahoma" w:hAnsi="Tahoma" w:cs="Tahoma"/>
          <w:b/>
          <w:sz w:val="20"/>
          <w:szCs w:val="20"/>
        </w:rPr>
        <w:t xml:space="preserve">ООО </w:t>
      </w:r>
      <w:r w:rsidR="00954A1A" w:rsidRPr="00BD4943">
        <w:rPr>
          <w:rFonts w:ascii="Tahoma" w:hAnsi="Tahoma" w:cs="Tahoma"/>
          <w:b/>
          <w:sz w:val="20"/>
          <w:szCs w:val="20"/>
          <w:highlight w:val="yellow"/>
        </w:rPr>
        <w:t>_____</w:t>
      </w:r>
      <w:r w:rsidR="00B50840" w:rsidRPr="00B50840">
        <w:rPr>
          <w:rFonts w:ascii="Tahoma" w:hAnsi="Tahoma" w:cs="Tahoma"/>
          <w:b/>
          <w:sz w:val="20"/>
          <w:szCs w:val="20"/>
        </w:rPr>
        <w:t xml:space="preserve">, </w:t>
      </w:r>
      <w:r w:rsidR="00B50840" w:rsidRPr="00B50840">
        <w:rPr>
          <w:rFonts w:ascii="Tahoma" w:hAnsi="Tahoma" w:cs="Tahoma"/>
          <w:sz w:val="20"/>
          <w:szCs w:val="20"/>
        </w:rPr>
        <w:t>именуемое в дальнейшем</w:t>
      </w:r>
      <w:r w:rsidR="00B50840" w:rsidRPr="00B50840">
        <w:rPr>
          <w:rFonts w:ascii="Tahoma" w:hAnsi="Tahoma" w:cs="Tahoma"/>
          <w:b/>
          <w:sz w:val="20"/>
          <w:szCs w:val="20"/>
        </w:rPr>
        <w:t xml:space="preserve"> «Заказчик», </w:t>
      </w:r>
      <w:r w:rsidR="00B50840" w:rsidRPr="00B50840">
        <w:rPr>
          <w:rFonts w:ascii="Tahoma" w:hAnsi="Tahoma" w:cs="Tahoma"/>
          <w:sz w:val="20"/>
          <w:szCs w:val="20"/>
        </w:rPr>
        <w:t xml:space="preserve">в лице </w:t>
      </w:r>
      <w:r w:rsidR="00954A1A" w:rsidRPr="00BD4943">
        <w:rPr>
          <w:rFonts w:ascii="Tahoma" w:hAnsi="Tahoma" w:cs="Tahoma"/>
          <w:b/>
          <w:sz w:val="20"/>
          <w:szCs w:val="20"/>
          <w:highlight w:val="yellow"/>
        </w:rPr>
        <w:t>______</w:t>
      </w:r>
      <w:r w:rsidR="00B50840" w:rsidRPr="00B50840">
        <w:rPr>
          <w:rFonts w:ascii="Tahoma" w:hAnsi="Tahoma" w:cs="Tahoma"/>
          <w:sz w:val="20"/>
          <w:szCs w:val="20"/>
        </w:rPr>
        <w:t>, действующе</w:t>
      </w:r>
      <w:r w:rsidR="00102078">
        <w:rPr>
          <w:rFonts w:ascii="Tahoma" w:hAnsi="Tahoma" w:cs="Tahoma"/>
          <w:sz w:val="20"/>
          <w:szCs w:val="20"/>
        </w:rPr>
        <w:t>й</w:t>
      </w:r>
      <w:r w:rsidR="00B50840" w:rsidRPr="00B50840">
        <w:rPr>
          <w:rFonts w:ascii="Tahoma" w:hAnsi="Tahoma" w:cs="Tahoma"/>
          <w:sz w:val="20"/>
          <w:szCs w:val="20"/>
        </w:rPr>
        <w:t xml:space="preserve"> на основании </w:t>
      </w:r>
      <w:r w:rsidR="00954A1A">
        <w:rPr>
          <w:rFonts w:ascii="Tahoma" w:hAnsi="Tahoma" w:cs="Tahoma"/>
          <w:sz w:val="20"/>
          <w:szCs w:val="20"/>
        </w:rPr>
        <w:t>Устава</w:t>
      </w:r>
      <w:r w:rsidR="00954A1A" w:rsidRPr="00954A1A">
        <w:rPr>
          <w:rFonts w:ascii="Tahoma" w:hAnsi="Tahoma" w:cs="Tahoma"/>
          <w:sz w:val="20"/>
          <w:szCs w:val="20"/>
        </w:rPr>
        <w:t>/</w:t>
      </w:r>
      <w:r>
        <w:rPr>
          <w:rFonts w:ascii="Tahoma" w:hAnsi="Tahoma" w:cs="Tahoma"/>
          <w:sz w:val="20"/>
          <w:szCs w:val="20"/>
        </w:rPr>
        <w:t>доверенности</w:t>
      </w:r>
      <w:r w:rsidR="00E173D0">
        <w:rPr>
          <w:rFonts w:ascii="Tahoma" w:hAnsi="Tahoma" w:cs="Tahoma"/>
          <w:sz w:val="20"/>
          <w:szCs w:val="20"/>
        </w:rPr>
        <w:t xml:space="preserve"> </w:t>
      </w:r>
      <w:proofErr w:type="gramStart"/>
      <w:r w:rsidR="00E173D0">
        <w:rPr>
          <w:rFonts w:ascii="Tahoma" w:hAnsi="Tahoma" w:cs="Tahoma"/>
          <w:sz w:val="20"/>
          <w:szCs w:val="20"/>
        </w:rPr>
        <w:t>от</w:t>
      </w:r>
      <w:proofErr w:type="gramEnd"/>
      <w:r>
        <w:rPr>
          <w:rFonts w:ascii="Tahoma" w:hAnsi="Tahoma" w:cs="Tahoma"/>
          <w:sz w:val="20"/>
          <w:szCs w:val="20"/>
        </w:rPr>
        <w:t xml:space="preserve"> </w:t>
      </w:r>
      <w:r w:rsidR="00954A1A" w:rsidRPr="00BD4943">
        <w:rPr>
          <w:rFonts w:ascii="Tahoma" w:hAnsi="Tahoma" w:cs="Tahoma"/>
          <w:sz w:val="20"/>
          <w:szCs w:val="20"/>
          <w:highlight w:val="yellow"/>
        </w:rPr>
        <w:t>______</w:t>
      </w:r>
      <w:r w:rsidR="00C81B5B">
        <w:rPr>
          <w:rFonts w:ascii="Tahoma" w:hAnsi="Tahoma" w:cs="Tahoma"/>
          <w:sz w:val="20"/>
          <w:szCs w:val="20"/>
        </w:rPr>
        <w:t>,</w:t>
      </w:r>
      <w:r w:rsidR="00C81B5B" w:rsidRPr="002F323A">
        <w:rPr>
          <w:rFonts w:ascii="Tahoma" w:hAnsi="Tahoma" w:cs="Tahoma"/>
          <w:sz w:val="20"/>
          <w:szCs w:val="20"/>
        </w:rPr>
        <w:t xml:space="preserve"> </w:t>
      </w:r>
      <w:proofErr w:type="gramStart"/>
      <w:r w:rsidR="00377B64">
        <w:rPr>
          <w:rFonts w:ascii="Tahoma" w:hAnsi="Tahoma" w:cs="Tahoma"/>
          <w:sz w:val="20"/>
          <w:szCs w:val="20"/>
        </w:rPr>
        <w:t>с</w:t>
      </w:r>
      <w:proofErr w:type="gramEnd"/>
      <w:r w:rsidR="00377B64">
        <w:rPr>
          <w:rFonts w:ascii="Tahoma" w:hAnsi="Tahoma" w:cs="Tahoma"/>
          <w:sz w:val="20"/>
          <w:szCs w:val="20"/>
        </w:rPr>
        <w:t xml:space="preserve"> одной стороны и</w:t>
      </w:r>
    </w:p>
    <w:p w:rsidR="00C81B5B" w:rsidRPr="00C96639" w:rsidRDefault="00D152F8" w:rsidP="00C81B5B">
      <w:pPr>
        <w:spacing w:after="120"/>
        <w:jc w:val="both"/>
        <w:rPr>
          <w:rFonts w:ascii="Tahoma" w:hAnsi="Tahoma" w:cs="Tahoma"/>
          <w:sz w:val="20"/>
          <w:szCs w:val="20"/>
        </w:rPr>
      </w:pPr>
      <w:r>
        <w:rPr>
          <w:rFonts w:ascii="Tahoma" w:hAnsi="Tahoma" w:cs="Tahoma"/>
          <w:b/>
          <w:sz w:val="20"/>
          <w:szCs w:val="20"/>
        </w:rPr>
        <w:t xml:space="preserve">ООО </w:t>
      </w:r>
      <w:r w:rsidR="00275746">
        <w:rPr>
          <w:rFonts w:ascii="Tahoma" w:hAnsi="Tahoma" w:cs="Tahoma"/>
          <w:b/>
          <w:sz w:val="20"/>
          <w:szCs w:val="20"/>
        </w:rPr>
        <w:t>«</w:t>
      </w:r>
      <w:r w:rsidR="0006376D">
        <w:rPr>
          <w:rFonts w:ascii="Tahoma" w:hAnsi="Tahoma" w:cs="Tahoma"/>
          <w:b/>
          <w:sz w:val="20"/>
          <w:szCs w:val="20"/>
        </w:rPr>
        <w:t>Управление проектами»</w:t>
      </w:r>
      <w:r w:rsidR="0013559E">
        <w:rPr>
          <w:rFonts w:ascii="Tahoma" w:hAnsi="Tahoma" w:cs="Tahoma"/>
          <w:sz w:val="20"/>
          <w:szCs w:val="20"/>
        </w:rPr>
        <w:t xml:space="preserve">, именуемое в дальнейшем </w:t>
      </w:r>
      <w:r w:rsidR="0013559E" w:rsidRPr="0013559E">
        <w:rPr>
          <w:rFonts w:ascii="Tahoma" w:hAnsi="Tahoma" w:cs="Tahoma"/>
          <w:b/>
          <w:sz w:val="20"/>
          <w:szCs w:val="20"/>
        </w:rPr>
        <w:t>«Исполнитель»</w:t>
      </w:r>
      <w:r w:rsidR="00EC32B4" w:rsidRPr="00EC32B4">
        <w:rPr>
          <w:rFonts w:ascii="Tahoma" w:hAnsi="Tahoma" w:cs="Tahoma"/>
          <w:sz w:val="20"/>
          <w:szCs w:val="20"/>
        </w:rPr>
        <w:t xml:space="preserve"> в лице </w:t>
      </w:r>
      <w:r w:rsidR="00D74A4F" w:rsidRPr="00D74A4F">
        <w:rPr>
          <w:rFonts w:ascii="Tahoma" w:hAnsi="Tahoma" w:cs="Tahoma"/>
          <w:b/>
          <w:sz w:val="20"/>
          <w:szCs w:val="20"/>
        </w:rPr>
        <w:t>Абрамова В</w:t>
      </w:r>
      <w:r w:rsidR="00BD4943">
        <w:rPr>
          <w:rFonts w:ascii="Tahoma" w:hAnsi="Tahoma" w:cs="Tahoma"/>
          <w:b/>
          <w:sz w:val="20"/>
          <w:szCs w:val="20"/>
        </w:rPr>
        <w:t xml:space="preserve">ладимира </w:t>
      </w:r>
      <w:r w:rsidR="00105AAE">
        <w:rPr>
          <w:rFonts w:ascii="Tahoma" w:hAnsi="Tahoma" w:cs="Tahoma"/>
          <w:b/>
          <w:sz w:val="20"/>
          <w:szCs w:val="20"/>
        </w:rPr>
        <w:t>И</w:t>
      </w:r>
      <w:r w:rsidR="00BD4943">
        <w:rPr>
          <w:rFonts w:ascii="Tahoma" w:hAnsi="Tahoma" w:cs="Tahoma"/>
          <w:b/>
          <w:sz w:val="20"/>
          <w:szCs w:val="20"/>
        </w:rPr>
        <w:t>вановича</w:t>
      </w:r>
      <w:r w:rsidR="00EC32B4" w:rsidRPr="00EC32B4">
        <w:rPr>
          <w:rFonts w:ascii="Tahoma" w:hAnsi="Tahoma" w:cs="Tahoma"/>
          <w:sz w:val="20"/>
          <w:szCs w:val="20"/>
        </w:rPr>
        <w:t xml:space="preserve">, действующего на основании </w:t>
      </w:r>
      <w:r w:rsidR="00D74A4F">
        <w:rPr>
          <w:rFonts w:ascii="Tahoma" w:hAnsi="Tahoma" w:cs="Tahoma"/>
          <w:sz w:val="20"/>
          <w:szCs w:val="20"/>
        </w:rPr>
        <w:t>Устава</w:t>
      </w:r>
      <w:r w:rsidR="00C81B5B" w:rsidRPr="00C96639">
        <w:rPr>
          <w:rFonts w:ascii="Tahoma" w:hAnsi="Tahoma" w:cs="Tahoma"/>
          <w:sz w:val="20"/>
          <w:szCs w:val="20"/>
        </w:rPr>
        <w:t xml:space="preserve">, с другой стороны, </w:t>
      </w:r>
    </w:p>
    <w:p w:rsidR="00C81B5B" w:rsidRPr="00C96639" w:rsidRDefault="00C81B5B" w:rsidP="00C81B5B">
      <w:pPr>
        <w:spacing w:after="120"/>
        <w:jc w:val="both"/>
        <w:rPr>
          <w:rFonts w:ascii="Tahoma" w:hAnsi="Tahoma" w:cs="Tahoma"/>
          <w:sz w:val="20"/>
          <w:szCs w:val="20"/>
        </w:rPr>
      </w:pPr>
      <w:r w:rsidRPr="00C96639">
        <w:rPr>
          <w:rFonts w:ascii="Tahoma" w:hAnsi="Tahoma" w:cs="Tahoma"/>
          <w:sz w:val="20"/>
          <w:szCs w:val="20"/>
        </w:rPr>
        <w:t xml:space="preserve">именуемые в дальнейшем </w:t>
      </w:r>
      <w:r w:rsidRPr="00C96639">
        <w:rPr>
          <w:rFonts w:ascii="Tahoma" w:hAnsi="Tahoma" w:cs="Tahoma"/>
          <w:b/>
          <w:sz w:val="20"/>
          <w:szCs w:val="20"/>
        </w:rPr>
        <w:t>«Стороны»</w:t>
      </w:r>
      <w:r w:rsidRPr="00C96639">
        <w:rPr>
          <w:rFonts w:ascii="Tahoma" w:hAnsi="Tahoma" w:cs="Tahoma"/>
          <w:sz w:val="20"/>
          <w:szCs w:val="20"/>
        </w:rPr>
        <w:t>, заключили настоящий Договор (именуемый в дальнейшем – «Договор») о нижеследующем:</w:t>
      </w:r>
    </w:p>
    <w:p w:rsidR="00C81B5B" w:rsidRPr="002F323A" w:rsidRDefault="00C81B5B" w:rsidP="00C81B5B">
      <w:pPr>
        <w:pStyle w:val="a6"/>
        <w:numPr>
          <w:ilvl w:val="0"/>
          <w:numId w:val="2"/>
        </w:numPr>
        <w:spacing w:before="120" w:after="0" w:line="240" w:lineRule="auto"/>
        <w:jc w:val="center"/>
        <w:rPr>
          <w:rFonts w:ascii="Tahoma" w:hAnsi="Tahoma" w:cs="Tahoma"/>
          <w:b/>
          <w:sz w:val="20"/>
          <w:szCs w:val="20"/>
        </w:rPr>
      </w:pPr>
      <w:r w:rsidRPr="002F323A">
        <w:rPr>
          <w:rFonts w:ascii="Tahoma" w:hAnsi="Tahoma" w:cs="Tahoma"/>
          <w:b/>
          <w:sz w:val="20"/>
          <w:szCs w:val="20"/>
        </w:rPr>
        <w:t>ПРЕДМЕТ ДОГОВОРА</w:t>
      </w:r>
    </w:p>
    <w:p w:rsidR="00ED104C" w:rsidRPr="00ED104C" w:rsidRDefault="00C81B5B" w:rsidP="00105AAE">
      <w:pPr>
        <w:pStyle w:val="a6"/>
        <w:numPr>
          <w:ilvl w:val="1"/>
          <w:numId w:val="1"/>
        </w:numPr>
        <w:spacing w:before="120" w:after="0" w:line="240" w:lineRule="auto"/>
        <w:contextualSpacing w:val="0"/>
        <w:jc w:val="both"/>
        <w:rPr>
          <w:rFonts w:ascii="Tahoma" w:hAnsi="Tahoma" w:cs="Tahoma"/>
          <w:sz w:val="20"/>
          <w:szCs w:val="20"/>
        </w:rPr>
      </w:pPr>
      <w:r w:rsidRPr="00D74A4F">
        <w:rPr>
          <w:rFonts w:ascii="Tahoma" w:hAnsi="Tahoma" w:cs="Tahoma"/>
          <w:sz w:val="20"/>
          <w:szCs w:val="20"/>
        </w:rPr>
        <w:t xml:space="preserve">Исполнитель обязуется оказать, а Заказчик оплатить информационно-консультационные услуги для сотрудников Заказчика в форме </w:t>
      </w:r>
      <w:r w:rsidR="00390CCB" w:rsidRPr="00727660">
        <w:rPr>
          <w:rFonts w:ascii="Tahoma" w:hAnsi="Tahoma" w:cs="Tahoma"/>
          <w:b/>
          <w:sz w:val="20"/>
          <w:szCs w:val="20"/>
        </w:rPr>
        <w:t>тренинга</w:t>
      </w:r>
      <w:r w:rsidR="00390CCB">
        <w:rPr>
          <w:rFonts w:ascii="Tahoma" w:hAnsi="Tahoma" w:cs="Tahoma"/>
          <w:sz w:val="20"/>
          <w:szCs w:val="20"/>
        </w:rPr>
        <w:t>-</w:t>
      </w:r>
      <w:r w:rsidR="00A650AA" w:rsidRPr="00C943BC">
        <w:rPr>
          <w:rFonts w:ascii="Tahoma" w:hAnsi="Tahoma" w:cs="Tahoma"/>
          <w:b/>
          <w:sz w:val="20"/>
          <w:szCs w:val="20"/>
        </w:rPr>
        <w:t xml:space="preserve">игры по управлению проектами </w:t>
      </w:r>
      <w:r w:rsidR="00954A1A" w:rsidRPr="00954A1A">
        <w:rPr>
          <w:rFonts w:ascii="Tahoma" w:hAnsi="Tahoma" w:cs="Tahoma"/>
          <w:b/>
          <w:sz w:val="20"/>
          <w:szCs w:val="20"/>
        </w:rPr>
        <w:t>“</w:t>
      </w:r>
      <w:r w:rsidR="00426E1E">
        <w:rPr>
          <w:rFonts w:ascii="Tahoma" w:hAnsi="Tahoma" w:cs="Tahoma"/>
          <w:b/>
          <w:sz w:val="20"/>
          <w:szCs w:val="20"/>
        </w:rPr>
        <w:t>Проектное</w:t>
      </w:r>
      <w:r w:rsidR="00954A1A">
        <w:rPr>
          <w:rFonts w:ascii="Tahoma" w:hAnsi="Tahoma" w:cs="Tahoma"/>
          <w:b/>
          <w:sz w:val="20"/>
          <w:szCs w:val="20"/>
        </w:rPr>
        <w:t xml:space="preserve"> мышление»</w:t>
      </w:r>
      <w:r w:rsidR="00390CCB">
        <w:rPr>
          <w:rFonts w:ascii="Tahoma" w:hAnsi="Tahoma" w:cs="Tahoma"/>
          <w:b/>
          <w:sz w:val="20"/>
          <w:szCs w:val="20"/>
        </w:rPr>
        <w:t xml:space="preserve"> (далее – Услуги)</w:t>
      </w:r>
    </w:p>
    <w:p w:rsidR="00ED104C" w:rsidRDefault="0008751E" w:rsidP="00ED104C">
      <w:pPr>
        <w:pStyle w:val="a6"/>
        <w:spacing w:before="120" w:after="0" w:line="240" w:lineRule="auto"/>
        <w:ind w:left="792"/>
        <w:contextualSpacing w:val="0"/>
        <w:jc w:val="both"/>
        <w:rPr>
          <w:rFonts w:ascii="Tahoma" w:hAnsi="Tahoma" w:cs="Tahoma"/>
          <w:sz w:val="20"/>
          <w:szCs w:val="20"/>
        </w:rPr>
      </w:pPr>
      <w:r w:rsidRPr="00105AAE">
        <w:rPr>
          <w:rFonts w:ascii="Tahoma" w:hAnsi="Tahoma" w:cs="Tahoma"/>
          <w:sz w:val="20"/>
          <w:szCs w:val="20"/>
        </w:rPr>
        <w:t>Дат</w:t>
      </w:r>
      <w:r w:rsidR="00302336">
        <w:rPr>
          <w:rFonts w:ascii="Tahoma" w:hAnsi="Tahoma" w:cs="Tahoma"/>
          <w:sz w:val="20"/>
          <w:szCs w:val="20"/>
        </w:rPr>
        <w:t>а</w:t>
      </w:r>
      <w:r w:rsidRPr="00105AAE">
        <w:rPr>
          <w:rFonts w:ascii="Tahoma" w:hAnsi="Tahoma" w:cs="Tahoma"/>
          <w:sz w:val="20"/>
          <w:szCs w:val="20"/>
        </w:rPr>
        <w:t xml:space="preserve"> </w:t>
      </w:r>
      <w:r w:rsidR="00390CCB">
        <w:rPr>
          <w:rFonts w:ascii="Tahoma" w:hAnsi="Tahoma" w:cs="Tahoma"/>
          <w:sz w:val="20"/>
          <w:szCs w:val="20"/>
        </w:rPr>
        <w:t xml:space="preserve">оказания Услуг </w:t>
      </w:r>
      <w:r>
        <w:rPr>
          <w:rFonts w:ascii="Tahoma" w:hAnsi="Tahoma" w:cs="Tahoma"/>
          <w:sz w:val="20"/>
          <w:szCs w:val="20"/>
        </w:rPr>
        <w:t xml:space="preserve">- </w:t>
      </w:r>
      <w:r w:rsidR="00E7046B" w:rsidRPr="00E7046B">
        <w:rPr>
          <w:rFonts w:ascii="Tahoma" w:hAnsi="Tahoma" w:cs="Tahoma"/>
          <w:sz w:val="20"/>
          <w:szCs w:val="20"/>
          <w:highlight w:val="yellow"/>
        </w:rPr>
        <w:t>__</w:t>
      </w:r>
      <w:r w:rsidRPr="00E7046B">
        <w:rPr>
          <w:rFonts w:ascii="Tahoma" w:hAnsi="Tahoma" w:cs="Tahoma"/>
          <w:sz w:val="20"/>
          <w:szCs w:val="20"/>
          <w:highlight w:val="yellow"/>
        </w:rPr>
        <w:t>.</w:t>
      </w:r>
      <w:r w:rsidR="00E7046B" w:rsidRPr="00E7046B">
        <w:rPr>
          <w:rFonts w:ascii="Tahoma" w:hAnsi="Tahoma" w:cs="Tahoma"/>
          <w:sz w:val="20"/>
          <w:szCs w:val="20"/>
          <w:highlight w:val="yellow"/>
        </w:rPr>
        <w:t>__</w:t>
      </w:r>
      <w:r w:rsidRPr="00E7046B">
        <w:rPr>
          <w:rFonts w:ascii="Tahoma" w:hAnsi="Tahoma" w:cs="Tahoma"/>
          <w:sz w:val="20"/>
          <w:szCs w:val="20"/>
          <w:highlight w:val="yellow"/>
        </w:rPr>
        <w:t>.</w:t>
      </w:r>
      <w:r w:rsidRPr="00105AAE">
        <w:rPr>
          <w:rFonts w:ascii="Tahoma" w:hAnsi="Tahoma" w:cs="Tahoma"/>
          <w:sz w:val="20"/>
          <w:szCs w:val="20"/>
        </w:rPr>
        <w:t>201</w:t>
      </w:r>
      <w:r w:rsidR="00BD4943">
        <w:rPr>
          <w:rFonts w:ascii="Tahoma" w:hAnsi="Tahoma" w:cs="Tahoma"/>
          <w:sz w:val="20"/>
          <w:szCs w:val="20"/>
        </w:rPr>
        <w:t>8</w:t>
      </w:r>
      <w:r w:rsidRPr="00105AAE">
        <w:rPr>
          <w:rFonts w:ascii="Tahoma" w:hAnsi="Tahoma" w:cs="Tahoma"/>
          <w:sz w:val="20"/>
          <w:szCs w:val="20"/>
        </w:rPr>
        <w:t xml:space="preserve">г. </w:t>
      </w:r>
      <w:r w:rsidR="00ED104C">
        <w:rPr>
          <w:rFonts w:ascii="Tahoma" w:hAnsi="Tahoma" w:cs="Tahoma"/>
          <w:sz w:val="20"/>
          <w:szCs w:val="20"/>
        </w:rPr>
        <w:t xml:space="preserve">Длительность </w:t>
      </w:r>
      <w:r w:rsidR="00390CCB">
        <w:rPr>
          <w:rFonts w:ascii="Tahoma" w:hAnsi="Tahoma" w:cs="Tahoma"/>
          <w:sz w:val="20"/>
          <w:szCs w:val="20"/>
        </w:rPr>
        <w:t xml:space="preserve">Услуги </w:t>
      </w:r>
      <w:r w:rsidR="00ED104C">
        <w:rPr>
          <w:rFonts w:ascii="Tahoma" w:hAnsi="Tahoma" w:cs="Tahoma"/>
          <w:sz w:val="20"/>
          <w:szCs w:val="20"/>
        </w:rPr>
        <w:t>- 8</w:t>
      </w:r>
      <w:r w:rsidRPr="00105AAE">
        <w:rPr>
          <w:rFonts w:ascii="Tahoma" w:hAnsi="Tahoma" w:cs="Tahoma"/>
          <w:sz w:val="20"/>
          <w:szCs w:val="20"/>
        </w:rPr>
        <w:t xml:space="preserve"> академических часов. </w:t>
      </w:r>
    </w:p>
    <w:p w:rsidR="00954A1A" w:rsidRDefault="00ED104C" w:rsidP="00ED104C">
      <w:pPr>
        <w:pStyle w:val="a6"/>
        <w:spacing w:before="120" w:after="0" w:line="240" w:lineRule="auto"/>
        <w:ind w:left="792"/>
        <w:contextualSpacing w:val="0"/>
        <w:jc w:val="both"/>
        <w:rPr>
          <w:rFonts w:ascii="Tahoma" w:hAnsi="Tahoma" w:cs="Tahoma"/>
          <w:sz w:val="20"/>
          <w:szCs w:val="20"/>
        </w:rPr>
      </w:pPr>
      <w:r>
        <w:rPr>
          <w:rFonts w:ascii="Tahoma" w:hAnsi="Tahoma" w:cs="Tahoma"/>
          <w:sz w:val="20"/>
          <w:szCs w:val="20"/>
        </w:rPr>
        <w:t xml:space="preserve">Количество </w:t>
      </w:r>
      <w:r w:rsidR="00390CCB">
        <w:rPr>
          <w:rFonts w:ascii="Tahoma" w:hAnsi="Tahoma" w:cs="Tahoma"/>
          <w:sz w:val="20"/>
          <w:szCs w:val="20"/>
        </w:rPr>
        <w:t xml:space="preserve">участников </w:t>
      </w:r>
      <w:r>
        <w:rPr>
          <w:rFonts w:ascii="Tahoma" w:hAnsi="Tahoma" w:cs="Tahoma"/>
          <w:sz w:val="20"/>
          <w:szCs w:val="20"/>
        </w:rPr>
        <w:t>–</w:t>
      </w:r>
      <w:r w:rsidR="009D0B28" w:rsidRPr="0081611D">
        <w:rPr>
          <w:rFonts w:ascii="Tahoma" w:hAnsi="Tahoma" w:cs="Tahoma"/>
          <w:sz w:val="20"/>
          <w:szCs w:val="20"/>
        </w:rPr>
        <w:t xml:space="preserve"> </w:t>
      </w:r>
      <w:r>
        <w:rPr>
          <w:rFonts w:ascii="Tahoma" w:hAnsi="Tahoma" w:cs="Tahoma"/>
          <w:sz w:val="20"/>
          <w:szCs w:val="20"/>
        </w:rPr>
        <w:t xml:space="preserve">до </w:t>
      </w:r>
      <w:r w:rsidR="00BD4943">
        <w:rPr>
          <w:rFonts w:ascii="Tahoma" w:hAnsi="Tahoma" w:cs="Tahoma"/>
          <w:sz w:val="20"/>
          <w:szCs w:val="20"/>
        </w:rPr>
        <w:t xml:space="preserve">18 </w:t>
      </w:r>
      <w:r>
        <w:rPr>
          <w:rFonts w:ascii="Tahoma" w:hAnsi="Tahoma" w:cs="Tahoma"/>
          <w:sz w:val="20"/>
          <w:szCs w:val="20"/>
        </w:rPr>
        <w:t xml:space="preserve">человек. </w:t>
      </w:r>
      <w:r w:rsidR="0008751E" w:rsidRPr="00F83D0F">
        <w:rPr>
          <w:rFonts w:ascii="Tahoma" w:hAnsi="Tahoma" w:cs="Tahoma"/>
          <w:sz w:val="20"/>
          <w:szCs w:val="20"/>
        </w:rPr>
        <w:t>Место проведения –</w:t>
      </w:r>
      <w:r w:rsidR="0008751E">
        <w:rPr>
          <w:rFonts w:ascii="Tahoma" w:hAnsi="Tahoma" w:cs="Tahoma"/>
          <w:sz w:val="20"/>
          <w:szCs w:val="20"/>
        </w:rPr>
        <w:t xml:space="preserve"> </w:t>
      </w:r>
      <w:r w:rsidR="00BD4943" w:rsidRPr="00BD4943">
        <w:rPr>
          <w:rFonts w:ascii="Tahoma" w:hAnsi="Tahoma" w:cs="Tahoma"/>
          <w:sz w:val="20"/>
          <w:szCs w:val="20"/>
        </w:rPr>
        <w:t>Москва,</w:t>
      </w:r>
      <w:r w:rsidR="00302336">
        <w:rPr>
          <w:rFonts w:ascii="Tahoma" w:hAnsi="Tahoma" w:cs="Tahoma"/>
          <w:sz w:val="20"/>
          <w:szCs w:val="20"/>
        </w:rPr>
        <w:t xml:space="preserve"> </w:t>
      </w:r>
      <w:r w:rsidR="00E7046B" w:rsidRPr="00E7046B">
        <w:rPr>
          <w:rFonts w:ascii="Tahoma" w:hAnsi="Tahoma" w:cs="Tahoma"/>
          <w:sz w:val="20"/>
          <w:szCs w:val="20"/>
          <w:highlight w:val="yellow"/>
        </w:rPr>
        <w:t>_________</w:t>
      </w:r>
      <w:r w:rsidR="00302336">
        <w:rPr>
          <w:rFonts w:ascii="Tahoma" w:hAnsi="Tahoma" w:cs="Tahoma"/>
          <w:sz w:val="20"/>
          <w:szCs w:val="20"/>
        </w:rPr>
        <w:t>.</w:t>
      </w:r>
    </w:p>
    <w:p w:rsidR="0008751E" w:rsidRDefault="0008751E" w:rsidP="00105AAE">
      <w:pPr>
        <w:pStyle w:val="a6"/>
        <w:numPr>
          <w:ilvl w:val="1"/>
          <w:numId w:val="1"/>
        </w:numPr>
        <w:spacing w:before="120" w:after="0" w:line="240" w:lineRule="auto"/>
        <w:contextualSpacing w:val="0"/>
        <w:jc w:val="both"/>
        <w:rPr>
          <w:rFonts w:ascii="Tahoma" w:hAnsi="Tahoma" w:cs="Tahoma"/>
          <w:sz w:val="20"/>
          <w:szCs w:val="20"/>
        </w:rPr>
      </w:pPr>
      <w:r>
        <w:rPr>
          <w:rFonts w:ascii="Tahoma" w:hAnsi="Tahoma" w:cs="Tahoma"/>
          <w:sz w:val="20"/>
          <w:szCs w:val="20"/>
        </w:rPr>
        <w:t>Игра состоит из двух частей</w:t>
      </w:r>
      <w:r w:rsidR="002114E2">
        <w:rPr>
          <w:rFonts w:ascii="Tahoma" w:hAnsi="Tahoma" w:cs="Tahoma"/>
          <w:sz w:val="20"/>
          <w:szCs w:val="20"/>
        </w:rPr>
        <w:t xml:space="preserve"> с перерывом между ними:</w:t>
      </w:r>
    </w:p>
    <w:p w:rsidR="0008751E" w:rsidRPr="00954A1A" w:rsidRDefault="0008751E" w:rsidP="0008751E">
      <w:pPr>
        <w:pStyle w:val="a6"/>
        <w:numPr>
          <w:ilvl w:val="2"/>
          <w:numId w:val="1"/>
        </w:numPr>
        <w:spacing w:before="120" w:after="0" w:line="240" w:lineRule="auto"/>
        <w:contextualSpacing w:val="0"/>
        <w:jc w:val="both"/>
        <w:rPr>
          <w:rFonts w:ascii="Tahoma" w:hAnsi="Tahoma" w:cs="Tahoma"/>
          <w:sz w:val="20"/>
          <w:szCs w:val="20"/>
        </w:rPr>
      </w:pPr>
      <w:r>
        <w:rPr>
          <w:rFonts w:ascii="Tahoma" w:hAnsi="Tahoma" w:cs="Tahoma"/>
          <w:sz w:val="20"/>
          <w:szCs w:val="20"/>
        </w:rPr>
        <w:t>Часть 1. Вводная лекция. Основные инструменты и документы в жизненном цикле проекта. Описание ситуаций, когда они имеют смысл. Примеры шаблонов документов. Объяснение правил игры. Вводная игра и разбор ее итогов.</w:t>
      </w:r>
    </w:p>
    <w:p w:rsidR="00D74A4F" w:rsidRDefault="0008751E" w:rsidP="00954A1A">
      <w:pPr>
        <w:pStyle w:val="a6"/>
        <w:numPr>
          <w:ilvl w:val="2"/>
          <w:numId w:val="1"/>
        </w:numPr>
        <w:spacing w:before="120" w:after="0" w:line="240" w:lineRule="auto"/>
        <w:contextualSpacing w:val="0"/>
        <w:jc w:val="both"/>
        <w:rPr>
          <w:rFonts w:ascii="Tahoma" w:hAnsi="Tahoma" w:cs="Tahoma"/>
          <w:sz w:val="20"/>
          <w:szCs w:val="20"/>
        </w:rPr>
      </w:pPr>
      <w:r>
        <w:rPr>
          <w:rFonts w:ascii="Tahoma" w:hAnsi="Tahoma" w:cs="Tahoma"/>
          <w:sz w:val="20"/>
          <w:szCs w:val="20"/>
        </w:rPr>
        <w:t xml:space="preserve">Часть 2. Проведение полноформатной игры. Ретроспектива игры. </w:t>
      </w:r>
      <w:r w:rsidR="00F41209">
        <w:rPr>
          <w:rFonts w:ascii="Tahoma" w:hAnsi="Tahoma" w:cs="Tahoma"/>
          <w:sz w:val="20"/>
          <w:szCs w:val="20"/>
        </w:rPr>
        <w:t>Выученные уроки. Ответы на вопросы.</w:t>
      </w:r>
    </w:p>
    <w:p w:rsidR="00BA439C" w:rsidRPr="009D0B28" w:rsidRDefault="00BA439C" w:rsidP="00BA439C">
      <w:pPr>
        <w:pStyle w:val="a6"/>
        <w:spacing w:before="120" w:after="0" w:line="240" w:lineRule="auto"/>
        <w:ind w:left="792"/>
        <w:contextualSpacing w:val="0"/>
        <w:jc w:val="both"/>
        <w:rPr>
          <w:rFonts w:ascii="Tahoma" w:hAnsi="Tahoma" w:cs="Tahoma"/>
          <w:sz w:val="20"/>
          <w:szCs w:val="20"/>
        </w:rPr>
      </w:pPr>
    </w:p>
    <w:p w:rsidR="00C81B5B" w:rsidRPr="002F323A" w:rsidRDefault="00C81B5B" w:rsidP="00C81B5B">
      <w:pPr>
        <w:pStyle w:val="a6"/>
        <w:numPr>
          <w:ilvl w:val="0"/>
          <w:numId w:val="2"/>
        </w:numPr>
        <w:spacing w:before="120" w:after="0" w:line="240" w:lineRule="auto"/>
        <w:jc w:val="center"/>
        <w:rPr>
          <w:rFonts w:ascii="Tahoma" w:hAnsi="Tahoma" w:cs="Tahoma"/>
          <w:b/>
          <w:sz w:val="20"/>
          <w:szCs w:val="20"/>
        </w:rPr>
      </w:pPr>
      <w:r w:rsidRPr="002F323A">
        <w:rPr>
          <w:rFonts w:ascii="Tahoma" w:hAnsi="Tahoma" w:cs="Tahoma"/>
          <w:b/>
          <w:sz w:val="20"/>
          <w:szCs w:val="20"/>
        </w:rPr>
        <w:t>П</w:t>
      </w:r>
      <w:r w:rsidR="00F96093">
        <w:rPr>
          <w:rFonts w:ascii="Tahoma" w:hAnsi="Tahoma" w:cs="Tahoma"/>
          <w:b/>
          <w:sz w:val="20"/>
          <w:szCs w:val="20"/>
        </w:rPr>
        <w:t>ОРЯДОК ОКАЗАНИЯ УСЛУГ</w:t>
      </w:r>
    </w:p>
    <w:p w:rsidR="0092209A" w:rsidRPr="00F56DF1" w:rsidRDefault="0092209A" w:rsidP="00D16BA5">
      <w:pPr>
        <w:pStyle w:val="a6"/>
        <w:numPr>
          <w:ilvl w:val="1"/>
          <w:numId w:val="2"/>
        </w:numPr>
        <w:spacing w:before="240" w:after="0"/>
        <w:contextualSpacing w:val="0"/>
        <w:jc w:val="both"/>
        <w:rPr>
          <w:rFonts w:ascii="Tahoma" w:hAnsi="Tahoma" w:cs="Tahoma"/>
          <w:sz w:val="20"/>
          <w:szCs w:val="20"/>
        </w:rPr>
      </w:pPr>
      <w:r>
        <w:rPr>
          <w:rFonts w:ascii="Tahoma" w:hAnsi="Tahoma" w:cs="Tahoma"/>
          <w:sz w:val="20"/>
          <w:szCs w:val="20"/>
        </w:rPr>
        <w:t>После под</w:t>
      </w:r>
      <w:r w:rsidR="00F56DF1" w:rsidRPr="00F56DF1">
        <w:rPr>
          <w:rFonts w:ascii="Tahoma" w:hAnsi="Tahoma" w:cs="Tahoma"/>
          <w:sz w:val="20"/>
          <w:szCs w:val="20"/>
        </w:rPr>
        <w:t>п</w:t>
      </w:r>
      <w:r>
        <w:rPr>
          <w:rFonts w:ascii="Tahoma" w:hAnsi="Tahoma" w:cs="Tahoma"/>
          <w:sz w:val="20"/>
          <w:szCs w:val="20"/>
        </w:rPr>
        <w:t>исания договора</w:t>
      </w:r>
      <w:r w:rsidR="00F56DF1">
        <w:rPr>
          <w:rFonts w:ascii="Tahoma" w:hAnsi="Tahoma" w:cs="Tahoma"/>
          <w:sz w:val="20"/>
          <w:szCs w:val="20"/>
        </w:rPr>
        <w:t xml:space="preserve">, но не позднее </w:t>
      </w:r>
      <w:r w:rsidR="00390CCB">
        <w:rPr>
          <w:rFonts w:ascii="Tahoma" w:hAnsi="Tahoma" w:cs="Tahoma"/>
          <w:sz w:val="20"/>
          <w:szCs w:val="20"/>
        </w:rPr>
        <w:t xml:space="preserve">двух рабочих дней до даты оказания Услуг </w:t>
      </w:r>
      <w:r>
        <w:rPr>
          <w:rFonts w:ascii="Tahoma" w:hAnsi="Tahoma" w:cs="Tahoma"/>
          <w:sz w:val="20"/>
          <w:szCs w:val="20"/>
        </w:rPr>
        <w:t>Зак</w:t>
      </w:r>
      <w:r w:rsidR="00F56DF1">
        <w:rPr>
          <w:rFonts w:ascii="Tahoma" w:hAnsi="Tahoma" w:cs="Tahoma"/>
          <w:sz w:val="20"/>
          <w:szCs w:val="20"/>
        </w:rPr>
        <w:t>азчик</w:t>
      </w:r>
      <w:r>
        <w:rPr>
          <w:rFonts w:ascii="Tahoma" w:hAnsi="Tahoma" w:cs="Tahoma"/>
          <w:sz w:val="20"/>
          <w:szCs w:val="20"/>
        </w:rPr>
        <w:t xml:space="preserve"> </w:t>
      </w:r>
      <w:r w:rsidR="00F56DF1">
        <w:rPr>
          <w:rFonts w:ascii="Tahoma" w:hAnsi="Tahoma" w:cs="Tahoma"/>
          <w:sz w:val="20"/>
          <w:szCs w:val="20"/>
        </w:rPr>
        <w:t xml:space="preserve">передает Исполнителю </w:t>
      </w:r>
      <w:r w:rsidR="00727660">
        <w:rPr>
          <w:rFonts w:ascii="Tahoma" w:hAnsi="Tahoma" w:cs="Tahoma"/>
          <w:sz w:val="20"/>
          <w:szCs w:val="20"/>
        </w:rPr>
        <w:t xml:space="preserve">список участников </w:t>
      </w:r>
      <w:r w:rsidR="00390CCB">
        <w:rPr>
          <w:rFonts w:ascii="Tahoma" w:hAnsi="Tahoma" w:cs="Tahoma"/>
          <w:sz w:val="20"/>
          <w:szCs w:val="20"/>
        </w:rPr>
        <w:t xml:space="preserve">по электронной почте, указанной </w:t>
      </w:r>
      <w:r w:rsidR="00390CCB" w:rsidRPr="00727660">
        <w:rPr>
          <w:rFonts w:ascii="Tahoma" w:hAnsi="Tahoma" w:cs="Tahoma"/>
          <w:sz w:val="20"/>
          <w:szCs w:val="20"/>
        </w:rPr>
        <w:t>в</w:t>
      </w:r>
      <w:r w:rsidR="00727660" w:rsidRPr="00727660">
        <w:rPr>
          <w:rFonts w:ascii="Tahoma" w:hAnsi="Tahoma" w:cs="Tahoma"/>
          <w:sz w:val="20"/>
          <w:szCs w:val="20"/>
        </w:rPr>
        <w:t xml:space="preserve"> п. 6.8.2</w:t>
      </w:r>
      <w:r w:rsidR="00727660">
        <w:rPr>
          <w:rFonts w:ascii="Tahoma" w:hAnsi="Tahoma" w:cs="Tahoma"/>
          <w:sz w:val="20"/>
          <w:szCs w:val="20"/>
        </w:rPr>
        <w:t>.</w:t>
      </w:r>
    </w:p>
    <w:p w:rsidR="00954A1A" w:rsidRDefault="00954A1A" w:rsidP="00BA439C">
      <w:pPr>
        <w:pStyle w:val="a6"/>
        <w:numPr>
          <w:ilvl w:val="1"/>
          <w:numId w:val="2"/>
        </w:numPr>
        <w:spacing w:after="0"/>
        <w:contextualSpacing w:val="0"/>
        <w:jc w:val="both"/>
        <w:rPr>
          <w:rFonts w:ascii="Tahoma" w:hAnsi="Tahoma" w:cs="Tahoma"/>
          <w:sz w:val="20"/>
          <w:szCs w:val="20"/>
        </w:rPr>
      </w:pPr>
      <w:r w:rsidRPr="00954A1A">
        <w:rPr>
          <w:rFonts w:ascii="Tahoma" w:hAnsi="Tahoma" w:cs="Tahoma"/>
          <w:sz w:val="20"/>
          <w:szCs w:val="20"/>
        </w:rPr>
        <w:t xml:space="preserve">В случае невозможности </w:t>
      </w:r>
      <w:r w:rsidR="00390CCB">
        <w:rPr>
          <w:rFonts w:ascii="Tahoma" w:hAnsi="Tahoma" w:cs="Tahoma"/>
          <w:sz w:val="20"/>
          <w:szCs w:val="20"/>
        </w:rPr>
        <w:t xml:space="preserve">оказания Услуг </w:t>
      </w:r>
      <w:r w:rsidRPr="00954A1A">
        <w:rPr>
          <w:rFonts w:ascii="Tahoma" w:hAnsi="Tahoma" w:cs="Tahoma"/>
          <w:sz w:val="20"/>
          <w:szCs w:val="20"/>
        </w:rPr>
        <w:t xml:space="preserve">во время, указанное в </w:t>
      </w:r>
      <w:r w:rsidRPr="00AA0C34">
        <w:rPr>
          <w:rFonts w:ascii="Tahoma" w:hAnsi="Tahoma" w:cs="Tahoma"/>
          <w:sz w:val="20"/>
          <w:szCs w:val="20"/>
        </w:rPr>
        <w:t>п. 1.1.</w:t>
      </w:r>
      <w:r w:rsidRPr="00954A1A">
        <w:rPr>
          <w:rFonts w:ascii="Tahoma" w:hAnsi="Tahoma" w:cs="Tahoma"/>
          <w:sz w:val="20"/>
          <w:szCs w:val="20"/>
        </w:rPr>
        <w:t xml:space="preserve"> настоящего Договора, Исполнитель за 3 (Три) рабочих дня до даты начала </w:t>
      </w:r>
      <w:r w:rsidRPr="00727660">
        <w:rPr>
          <w:rFonts w:ascii="Tahoma" w:hAnsi="Tahoma" w:cs="Tahoma"/>
          <w:sz w:val="20"/>
          <w:szCs w:val="20"/>
        </w:rPr>
        <w:t>оказания Услуг</w:t>
      </w:r>
      <w:r w:rsidRPr="00954A1A">
        <w:rPr>
          <w:rFonts w:ascii="Tahoma" w:hAnsi="Tahoma" w:cs="Tahoma"/>
          <w:sz w:val="20"/>
          <w:szCs w:val="20"/>
        </w:rPr>
        <w:t xml:space="preserve"> должен известить Заказчика по электронной </w:t>
      </w:r>
      <w:r w:rsidR="0092209A" w:rsidRPr="00954A1A">
        <w:rPr>
          <w:rFonts w:ascii="Tahoma" w:hAnsi="Tahoma" w:cs="Tahoma"/>
          <w:sz w:val="20"/>
          <w:szCs w:val="20"/>
        </w:rPr>
        <w:t>почте</w:t>
      </w:r>
      <w:r w:rsidR="00F56DF1">
        <w:rPr>
          <w:rFonts w:ascii="Tahoma" w:hAnsi="Tahoma" w:cs="Tahoma"/>
          <w:sz w:val="20"/>
          <w:szCs w:val="20"/>
        </w:rPr>
        <w:t>, указанной в п. 6.8.</w:t>
      </w:r>
      <w:r w:rsidR="00727660">
        <w:rPr>
          <w:rFonts w:ascii="Tahoma" w:hAnsi="Tahoma" w:cs="Tahoma"/>
          <w:sz w:val="20"/>
          <w:szCs w:val="20"/>
        </w:rPr>
        <w:t>1</w:t>
      </w:r>
      <w:r w:rsidR="00F56DF1">
        <w:rPr>
          <w:rFonts w:ascii="Tahoma" w:hAnsi="Tahoma" w:cs="Tahoma"/>
          <w:sz w:val="20"/>
          <w:szCs w:val="20"/>
        </w:rPr>
        <w:t>. Договора,</w:t>
      </w:r>
      <w:r w:rsidR="0092209A">
        <w:rPr>
          <w:rFonts w:ascii="Tahoma" w:hAnsi="Tahoma" w:cs="Tahoma"/>
          <w:sz w:val="20"/>
          <w:szCs w:val="20"/>
        </w:rPr>
        <w:t xml:space="preserve"> </w:t>
      </w:r>
      <w:r w:rsidRPr="00954A1A">
        <w:rPr>
          <w:rFonts w:ascii="Tahoma" w:hAnsi="Tahoma" w:cs="Tahoma"/>
          <w:sz w:val="20"/>
          <w:szCs w:val="20"/>
        </w:rPr>
        <w:t xml:space="preserve">и назначить новую дату проведения </w:t>
      </w:r>
      <w:proofErr w:type="spellStart"/>
      <w:r w:rsidR="00D16BA5">
        <w:rPr>
          <w:rFonts w:ascii="Tahoma" w:hAnsi="Tahoma" w:cs="Tahoma"/>
          <w:sz w:val="20"/>
          <w:szCs w:val="20"/>
          <w:lang w:val="en-US"/>
        </w:rPr>
        <w:t>тренинга</w:t>
      </w:r>
      <w:proofErr w:type="spellEnd"/>
      <w:r w:rsidR="00D16BA5">
        <w:rPr>
          <w:rFonts w:ascii="Tahoma" w:hAnsi="Tahoma" w:cs="Tahoma"/>
          <w:sz w:val="20"/>
          <w:szCs w:val="20"/>
          <w:lang w:val="en-US"/>
        </w:rPr>
        <w:t>-</w:t>
      </w:r>
      <w:r w:rsidR="00AA0C34">
        <w:rPr>
          <w:rFonts w:ascii="Tahoma" w:hAnsi="Tahoma" w:cs="Tahoma"/>
          <w:sz w:val="20"/>
          <w:szCs w:val="20"/>
        </w:rPr>
        <w:t>игры</w:t>
      </w:r>
      <w:r w:rsidRPr="00954A1A">
        <w:rPr>
          <w:rFonts w:ascii="Tahoma" w:hAnsi="Tahoma" w:cs="Tahoma"/>
          <w:sz w:val="20"/>
          <w:szCs w:val="20"/>
        </w:rPr>
        <w:t>.</w:t>
      </w:r>
    </w:p>
    <w:p w:rsidR="0092209A" w:rsidRPr="00065889" w:rsidRDefault="0092209A" w:rsidP="00BA439C">
      <w:pPr>
        <w:pStyle w:val="a6"/>
        <w:numPr>
          <w:ilvl w:val="1"/>
          <w:numId w:val="2"/>
        </w:numPr>
        <w:spacing w:after="0"/>
        <w:contextualSpacing w:val="0"/>
        <w:jc w:val="both"/>
        <w:rPr>
          <w:rFonts w:ascii="Tahoma" w:hAnsi="Tahoma" w:cs="Tahoma"/>
          <w:sz w:val="20"/>
          <w:szCs w:val="20"/>
        </w:rPr>
      </w:pPr>
      <w:proofErr w:type="gramStart"/>
      <w:r w:rsidRPr="00065889">
        <w:rPr>
          <w:rFonts w:ascii="Tahoma" w:hAnsi="Tahoma" w:cs="Tahoma"/>
          <w:sz w:val="20"/>
          <w:szCs w:val="20"/>
        </w:rPr>
        <w:t xml:space="preserve">Заказчик предоставляет помещение с </w:t>
      </w:r>
      <w:r w:rsidR="00065889" w:rsidRPr="00065889">
        <w:rPr>
          <w:rFonts w:ascii="Tahoma" w:hAnsi="Tahoma" w:cs="Tahoma"/>
          <w:sz w:val="20"/>
          <w:szCs w:val="20"/>
        </w:rPr>
        <w:t xml:space="preserve">мебелью и </w:t>
      </w:r>
      <w:r w:rsidRPr="00065889">
        <w:rPr>
          <w:rFonts w:ascii="Tahoma" w:hAnsi="Tahoma" w:cs="Tahoma"/>
          <w:sz w:val="20"/>
          <w:szCs w:val="20"/>
        </w:rPr>
        <w:t xml:space="preserve">оборудованием, </w:t>
      </w:r>
      <w:r w:rsidR="00F56DF1" w:rsidRPr="00065889">
        <w:rPr>
          <w:rFonts w:ascii="Tahoma" w:hAnsi="Tahoma" w:cs="Tahoma"/>
          <w:sz w:val="20"/>
          <w:szCs w:val="20"/>
        </w:rPr>
        <w:t>необходимым</w:t>
      </w:r>
      <w:r w:rsidR="00065889" w:rsidRPr="00065889">
        <w:rPr>
          <w:rFonts w:ascii="Tahoma" w:hAnsi="Tahoma" w:cs="Tahoma"/>
          <w:sz w:val="20"/>
          <w:szCs w:val="20"/>
        </w:rPr>
        <w:t>и</w:t>
      </w:r>
      <w:r w:rsidR="00F56DF1" w:rsidRPr="00065889">
        <w:rPr>
          <w:rFonts w:ascii="Tahoma" w:hAnsi="Tahoma" w:cs="Tahoma"/>
          <w:sz w:val="20"/>
          <w:szCs w:val="20"/>
        </w:rPr>
        <w:t xml:space="preserve"> для </w:t>
      </w:r>
      <w:r w:rsidR="00390CCB">
        <w:rPr>
          <w:rFonts w:ascii="Tahoma" w:hAnsi="Tahoma" w:cs="Tahoma"/>
          <w:sz w:val="20"/>
          <w:szCs w:val="20"/>
        </w:rPr>
        <w:t>оказания Услуг</w:t>
      </w:r>
      <w:r w:rsidR="00F56DF1" w:rsidRPr="00065889">
        <w:rPr>
          <w:rFonts w:ascii="Tahoma" w:hAnsi="Tahoma" w:cs="Tahoma"/>
          <w:sz w:val="20"/>
          <w:szCs w:val="20"/>
        </w:rPr>
        <w:t xml:space="preserve">: проектор с экраном, флипчарт </w:t>
      </w:r>
      <w:r w:rsidR="00065889" w:rsidRPr="00065889">
        <w:rPr>
          <w:rFonts w:ascii="Tahoma" w:hAnsi="Tahoma" w:cs="Tahoma"/>
          <w:sz w:val="20"/>
          <w:szCs w:val="20"/>
        </w:rPr>
        <w:t xml:space="preserve">или доску </w:t>
      </w:r>
      <w:r w:rsidR="00F56DF1" w:rsidRPr="00065889">
        <w:rPr>
          <w:rFonts w:ascii="Tahoma" w:hAnsi="Tahoma" w:cs="Tahoma"/>
          <w:sz w:val="20"/>
          <w:szCs w:val="20"/>
        </w:rPr>
        <w:t>с фломастерами</w:t>
      </w:r>
      <w:r w:rsidR="00065889" w:rsidRPr="00065889">
        <w:rPr>
          <w:rFonts w:ascii="Tahoma" w:hAnsi="Tahoma" w:cs="Tahoma"/>
          <w:sz w:val="20"/>
          <w:szCs w:val="20"/>
        </w:rPr>
        <w:t>, столы для игры из расчета один стол на четырех игроков.</w:t>
      </w:r>
      <w:proofErr w:type="gramEnd"/>
    </w:p>
    <w:p w:rsidR="0092209A" w:rsidRDefault="00F56DF1" w:rsidP="00BA439C">
      <w:pPr>
        <w:pStyle w:val="a6"/>
        <w:numPr>
          <w:ilvl w:val="1"/>
          <w:numId w:val="2"/>
        </w:numPr>
        <w:spacing w:after="0"/>
        <w:contextualSpacing w:val="0"/>
        <w:jc w:val="both"/>
        <w:rPr>
          <w:rFonts w:ascii="Tahoma" w:hAnsi="Tahoma" w:cs="Tahoma"/>
          <w:sz w:val="20"/>
          <w:szCs w:val="20"/>
        </w:rPr>
      </w:pPr>
      <w:r w:rsidRPr="00F56DF1">
        <w:rPr>
          <w:rFonts w:ascii="Tahoma" w:hAnsi="Tahoma" w:cs="Tahoma"/>
          <w:sz w:val="20"/>
          <w:szCs w:val="20"/>
        </w:rPr>
        <w:t xml:space="preserve">Заказчик </w:t>
      </w:r>
      <w:r>
        <w:rPr>
          <w:rFonts w:ascii="Tahoma" w:hAnsi="Tahoma" w:cs="Tahoma"/>
          <w:sz w:val="20"/>
          <w:szCs w:val="20"/>
        </w:rPr>
        <w:t>о</w:t>
      </w:r>
      <w:r w:rsidR="0092209A">
        <w:rPr>
          <w:rFonts w:ascii="Tahoma" w:hAnsi="Tahoma" w:cs="Tahoma"/>
          <w:sz w:val="20"/>
          <w:szCs w:val="20"/>
        </w:rPr>
        <w:t xml:space="preserve">беспечивает проход представителей </w:t>
      </w:r>
      <w:r w:rsidR="00390CCB">
        <w:rPr>
          <w:rFonts w:ascii="Tahoma" w:hAnsi="Tahoma" w:cs="Tahoma"/>
          <w:sz w:val="20"/>
          <w:szCs w:val="20"/>
        </w:rPr>
        <w:t xml:space="preserve">Исполнителя </w:t>
      </w:r>
      <w:r w:rsidR="0092209A">
        <w:rPr>
          <w:rFonts w:ascii="Tahoma" w:hAnsi="Tahoma" w:cs="Tahoma"/>
          <w:sz w:val="20"/>
          <w:szCs w:val="20"/>
        </w:rPr>
        <w:t>на территорию с ноут</w:t>
      </w:r>
      <w:r>
        <w:rPr>
          <w:rFonts w:ascii="Tahoma" w:hAnsi="Tahoma" w:cs="Tahoma"/>
          <w:sz w:val="20"/>
          <w:szCs w:val="20"/>
        </w:rPr>
        <w:t>буками.</w:t>
      </w:r>
    </w:p>
    <w:p w:rsidR="00F56DF1" w:rsidRDefault="00F56DF1" w:rsidP="00F56DF1">
      <w:pPr>
        <w:pStyle w:val="a6"/>
        <w:numPr>
          <w:ilvl w:val="1"/>
          <w:numId w:val="2"/>
        </w:numPr>
        <w:spacing w:after="0"/>
        <w:contextualSpacing w:val="0"/>
        <w:jc w:val="both"/>
        <w:rPr>
          <w:rFonts w:ascii="Tahoma" w:hAnsi="Tahoma" w:cs="Tahoma"/>
          <w:sz w:val="20"/>
          <w:szCs w:val="20"/>
        </w:rPr>
      </w:pPr>
      <w:r w:rsidRPr="00F56DF1">
        <w:rPr>
          <w:rFonts w:ascii="Tahoma" w:hAnsi="Tahoma" w:cs="Tahoma"/>
          <w:sz w:val="20"/>
          <w:szCs w:val="20"/>
        </w:rPr>
        <w:t xml:space="preserve">Исполнитель передает Заказчику один </w:t>
      </w:r>
      <w:r w:rsidR="00390CCB" w:rsidRPr="00F56DF1">
        <w:rPr>
          <w:rFonts w:ascii="Tahoma" w:hAnsi="Tahoma" w:cs="Tahoma"/>
          <w:sz w:val="20"/>
          <w:szCs w:val="20"/>
        </w:rPr>
        <w:t>игр</w:t>
      </w:r>
      <w:r w:rsidR="00390CCB">
        <w:rPr>
          <w:rFonts w:ascii="Tahoma" w:hAnsi="Tahoma" w:cs="Tahoma"/>
          <w:sz w:val="20"/>
          <w:szCs w:val="20"/>
        </w:rPr>
        <w:t>овой комплект материалов</w:t>
      </w:r>
      <w:r w:rsidRPr="00F56DF1">
        <w:rPr>
          <w:rFonts w:ascii="Tahoma" w:hAnsi="Tahoma" w:cs="Tahoma"/>
          <w:sz w:val="20"/>
          <w:szCs w:val="20"/>
        </w:rPr>
        <w:t xml:space="preserve">, шаблоны документов управления проектами в электронном виде и сертификаты каждому </w:t>
      </w:r>
      <w:r w:rsidR="00390CCB">
        <w:rPr>
          <w:rFonts w:ascii="Tahoma" w:hAnsi="Tahoma" w:cs="Tahoma"/>
          <w:sz w:val="20"/>
          <w:szCs w:val="20"/>
        </w:rPr>
        <w:t>участнику</w:t>
      </w:r>
      <w:r w:rsidRPr="00F56DF1">
        <w:rPr>
          <w:rFonts w:ascii="Tahoma" w:hAnsi="Tahoma" w:cs="Tahoma"/>
          <w:sz w:val="20"/>
          <w:szCs w:val="20"/>
        </w:rPr>
        <w:t>.</w:t>
      </w:r>
    </w:p>
    <w:p w:rsidR="00BA439C" w:rsidRDefault="00BA439C" w:rsidP="00BA439C">
      <w:pPr>
        <w:pStyle w:val="a6"/>
        <w:numPr>
          <w:ilvl w:val="1"/>
          <w:numId w:val="2"/>
        </w:numPr>
        <w:spacing w:after="0"/>
        <w:contextualSpacing w:val="0"/>
        <w:jc w:val="both"/>
        <w:rPr>
          <w:rFonts w:ascii="Tahoma" w:hAnsi="Tahoma" w:cs="Tahoma"/>
          <w:sz w:val="20"/>
          <w:szCs w:val="20"/>
        </w:rPr>
      </w:pPr>
      <w:r>
        <w:rPr>
          <w:rFonts w:ascii="Tahoma" w:hAnsi="Tahoma" w:cs="Tahoma"/>
          <w:sz w:val="20"/>
          <w:szCs w:val="20"/>
        </w:rPr>
        <w:t xml:space="preserve">В день игры Исполнитель передает сотруднику Заказчика два экземпляра </w:t>
      </w:r>
      <w:r w:rsidRPr="00BC74AE">
        <w:rPr>
          <w:rFonts w:ascii="Tahoma" w:hAnsi="Tahoma" w:cs="Tahoma"/>
          <w:sz w:val="20"/>
          <w:szCs w:val="20"/>
        </w:rPr>
        <w:t>оригинал</w:t>
      </w:r>
      <w:r>
        <w:rPr>
          <w:rFonts w:ascii="Tahoma" w:hAnsi="Tahoma" w:cs="Tahoma"/>
          <w:sz w:val="20"/>
          <w:szCs w:val="20"/>
        </w:rPr>
        <w:t>а</w:t>
      </w:r>
      <w:r w:rsidRPr="00BC74AE">
        <w:rPr>
          <w:rFonts w:ascii="Tahoma" w:hAnsi="Tahoma" w:cs="Tahoma"/>
          <w:sz w:val="20"/>
          <w:szCs w:val="20"/>
        </w:rPr>
        <w:t xml:space="preserve"> акта</w:t>
      </w:r>
      <w:r>
        <w:rPr>
          <w:rFonts w:ascii="Tahoma" w:hAnsi="Tahoma" w:cs="Tahoma"/>
          <w:sz w:val="20"/>
          <w:szCs w:val="20"/>
        </w:rPr>
        <w:t>, подписанных Исполнителем</w:t>
      </w:r>
      <w:r w:rsidR="0092209A">
        <w:rPr>
          <w:rFonts w:ascii="Tahoma" w:hAnsi="Tahoma" w:cs="Tahoma"/>
          <w:sz w:val="20"/>
          <w:szCs w:val="20"/>
        </w:rPr>
        <w:t xml:space="preserve">. </w:t>
      </w:r>
    </w:p>
    <w:p w:rsidR="007327E9" w:rsidRDefault="00BA439C" w:rsidP="00BA439C">
      <w:pPr>
        <w:pStyle w:val="a6"/>
        <w:numPr>
          <w:ilvl w:val="1"/>
          <w:numId w:val="2"/>
        </w:numPr>
        <w:spacing w:after="0"/>
        <w:contextualSpacing w:val="0"/>
        <w:jc w:val="both"/>
        <w:rPr>
          <w:rFonts w:ascii="Tahoma" w:hAnsi="Tahoma" w:cs="Tahoma"/>
          <w:sz w:val="20"/>
          <w:szCs w:val="20"/>
        </w:rPr>
      </w:pPr>
      <w:r>
        <w:rPr>
          <w:rFonts w:ascii="Tahoma" w:hAnsi="Tahoma" w:cs="Tahoma"/>
          <w:sz w:val="20"/>
          <w:szCs w:val="20"/>
        </w:rPr>
        <w:t>При наличии претензий Заказчика по качеству оказания Услуг, эти претензии должны быть направлены</w:t>
      </w:r>
      <w:r w:rsidRPr="00F96093">
        <w:rPr>
          <w:rFonts w:ascii="Tahoma" w:hAnsi="Tahoma" w:cs="Tahoma"/>
          <w:sz w:val="20"/>
          <w:szCs w:val="20"/>
        </w:rPr>
        <w:t xml:space="preserve"> в письменном виде </w:t>
      </w:r>
      <w:r>
        <w:rPr>
          <w:rFonts w:ascii="Tahoma" w:hAnsi="Tahoma" w:cs="Tahoma"/>
          <w:sz w:val="20"/>
          <w:szCs w:val="20"/>
        </w:rPr>
        <w:t>Исполнителю не позднее окончания следующего дня</w:t>
      </w:r>
      <w:r w:rsidRPr="00F96093">
        <w:rPr>
          <w:rFonts w:ascii="Tahoma" w:hAnsi="Tahoma" w:cs="Tahoma"/>
          <w:sz w:val="20"/>
          <w:szCs w:val="20"/>
        </w:rPr>
        <w:t xml:space="preserve"> после </w:t>
      </w:r>
      <w:r w:rsidR="00F56DF1" w:rsidRPr="00F56DF1">
        <w:rPr>
          <w:rFonts w:ascii="Tahoma" w:hAnsi="Tahoma" w:cs="Tahoma"/>
          <w:sz w:val="20"/>
          <w:szCs w:val="20"/>
        </w:rPr>
        <w:t>оказания</w:t>
      </w:r>
      <w:r w:rsidR="006D48E1">
        <w:rPr>
          <w:rFonts w:ascii="Tahoma" w:hAnsi="Tahoma" w:cs="Tahoma"/>
          <w:sz w:val="20"/>
          <w:szCs w:val="20"/>
        </w:rPr>
        <w:t xml:space="preserve"> </w:t>
      </w:r>
      <w:r w:rsidR="00390CCB">
        <w:rPr>
          <w:rFonts w:ascii="Tahoma" w:hAnsi="Tahoma" w:cs="Tahoma"/>
          <w:sz w:val="20"/>
          <w:szCs w:val="20"/>
        </w:rPr>
        <w:t>Услуг</w:t>
      </w:r>
      <w:r>
        <w:rPr>
          <w:rFonts w:ascii="Tahoma" w:hAnsi="Tahoma" w:cs="Tahoma"/>
          <w:sz w:val="20"/>
          <w:szCs w:val="20"/>
        </w:rPr>
        <w:t xml:space="preserve">. При отсутствии претензий Услуги считаются оказанными в полном объеме, </w:t>
      </w:r>
      <w:r w:rsidRPr="00F96093">
        <w:rPr>
          <w:rFonts w:ascii="Tahoma" w:hAnsi="Tahoma" w:cs="Tahoma"/>
          <w:sz w:val="20"/>
          <w:szCs w:val="20"/>
        </w:rPr>
        <w:t>и Заказчик обязуе</w:t>
      </w:r>
      <w:r>
        <w:rPr>
          <w:rFonts w:ascii="Tahoma" w:hAnsi="Tahoma" w:cs="Tahoma"/>
          <w:sz w:val="20"/>
          <w:szCs w:val="20"/>
        </w:rPr>
        <w:t>т</w:t>
      </w:r>
      <w:r w:rsidRPr="00F96093">
        <w:rPr>
          <w:rFonts w:ascii="Tahoma" w:hAnsi="Tahoma" w:cs="Tahoma"/>
          <w:sz w:val="20"/>
          <w:szCs w:val="20"/>
        </w:rPr>
        <w:t xml:space="preserve">ся подписать </w:t>
      </w:r>
      <w:r>
        <w:rPr>
          <w:rFonts w:ascii="Tahoma" w:hAnsi="Tahoma" w:cs="Tahoma"/>
          <w:sz w:val="20"/>
          <w:szCs w:val="20"/>
        </w:rPr>
        <w:t>полученный акт</w:t>
      </w:r>
      <w:r w:rsidRPr="00F96093">
        <w:rPr>
          <w:rFonts w:ascii="Tahoma" w:hAnsi="Tahoma" w:cs="Tahoma"/>
          <w:sz w:val="20"/>
          <w:szCs w:val="20"/>
        </w:rPr>
        <w:t xml:space="preserve"> и направить </w:t>
      </w:r>
      <w:r>
        <w:rPr>
          <w:rFonts w:ascii="Tahoma" w:hAnsi="Tahoma" w:cs="Tahoma"/>
          <w:sz w:val="20"/>
          <w:szCs w:val="20"/>
        </w:rPr>
        <w:t xml:space="preserve">его </w:t>
      </w:r>
      <w:r w:rsidRPr="00F96093">
        <w:rPr>
          <w:rFonts w:ascii="Tahoma" w:hAnsi="Tahoma" w:cs="Tahoma"/>
          <w:sz w:val="20"/>
          <w:szCs w:val="20"/>
        </w:rPr>
        <w:t xml:space="preserve">Исполнителю не позднее 5 рабочих дней после </w:t>
      </w:r>
      <w:r>
        <w:rPr>
          <w:rFonts w:ascii="Tahoma" w:hAnsi="Tahoma" w:cs="Tahoma"/>
          <w:sz w:val="20"/>
          <w:szCs w:val="20"/>
        </w:rPr>
        <w:t xml:space="preserve">даты </w:t>
      </w:r>
      <w:r w:rsidR="00390CCB">
        <w:rPr>
          <w:rFonts w:ascii="Tahoma" w:hAnsi="Tahoma" w:cs="Tahoma"/>
          <w:sz w:val="20"/>
          <w:szCs w:val="20"/>
        </w:rPr>
        <w:t>оказания Услуг</w:t>
      </w:r>
      <w:r>
        <w:rPr>
          <w:rFonts w:ascii="Tahoma" w:hAnsi="Tahoma" w:cs="Tahoma"/>
          <w:sz w:val="20"/>
          <w:szCs w:val="20"/>
        </w:rPr>
        <w:t>.</w:t>
      </w:r>
    </w:p>
    <w:p w:rsidR="00727660" w:rsidRDefault="00727660" w:rsidP="00727660">
      <w:pPr>
        <w:pStyle w:val="a6"/>
        <w:numPr>
          <w:ilvl w:val="1"/>
          <w:numId w:val="2"/>
        </w:numPr>
        <w:spacing w:after="0"/>
        <w:contextualSpacing w:val="0"/>
        <w:jc w:val="both"/>
        <w:rPr>
          <w:rFonts w:ascii="Tahoma" w:hAnsi="Tahoma" w:cs="Tahoma"/>
          <w:sz w:val="20"/>
          <w:szCs w:val="20"/>
        </w:rPr>
      </w:pPr>
      <w:r w:rsidRPr="00727660">
        <w:rPr>
          <w:rFonts w:ascii="Tahoma" w:hAnsi="Tahoma" w:cs="Tahoma"/>
          <w:sz w:val="20"/>
          <w:szCs w:val="20"/>
        </w:rPr>
        <w:t>В случае неявки участников в даты и время, установленные п.1.1 настоящего Договора, у Исполнителя не возникает обязанности по оказанию Услуг в другое время и денежные средства, уплаченные Заказчиком в соответствии со статьей 3.1 настоящего Договора, Заказчику не возвращаются.</w:t>
      </w:r>
    </w:p>
    <w:p w:rsidR="00BA439C" w:rsidRPr="00BA439C" w:rsidRDefault="00BA439C" w:rsidP="00BA439C">
      <w:pPr>
        <w:pStyle w:val="a6"/>
        <w:spacing w:after="0"/>
        <w:ind w:left="858"/>
        <w:contextualSpacing w:val="0"/>
        <w:jc w:val="both"/>
        <w:rPr>
          <w:rFonts w:ascii="Tahoma" w:hAnsi="Tahoma" w:cs="Tahoma"/>
          <w:sz w:val="20"/>
          <w:szCs w:val="20"/>
        </w:rPr>
      </w:pPr>
    </w:p>
    <w:p w:rsidR="0042213C" w:rsidRPr="0042213C" w:rsidRDefault="00C81B5B" w:rsidP="0042213C">
      <w:pPr>
        <w:pStyle w:val="a6"/>
        <w:numPr>
          <w:ilvl w:val="0"/>
          <w:numId w:val="2"/>
        </w:numPr>
        <w:spacing w:before="120" w:after="0" w:line="240" w:lineRule="auto"/>
        <w:jc w:val="center"/>
        <w:rPr>
          <w:rFonts w:ascii="Tahoma" w:hAnsi="Tahoma" w:cs="Tahoma"/>
          <w:b/>
          <w:sz w:val="20"/>
          <w:szCs w:val="20"/>
        </w:rPr>
      </w:pPr>
      <w:r w:rsidRPr="002F323A">
        <w:rPr>
          <w:rFonts w:ascii="Tahoma" w:hAnsi="Tahoma" w:cs="Tahoma"/>
          <w:b/>
          <w:sz w:val="20"/>
          <w:szCs w:val="20"/>
        </w:rPr>
        <w:lastRenderedPageBreak/>
        <w:t>СТОИМОСТЬ УСЛУГ И ПОРЯДОК РАСЧЕТОВ</w:t>
      </w:r>
    </w:p>
    <w:p w:rsidR="00A658F4" w:rsidRDefault="00C81B5B" w:rsidP="003D5B35">
      <w:pPr>
        <w:pStyle w:val="a6"/>
        <w:numPr>
          <w:ilvl w:val="1"/>
          <w:numId w:val="3"/>
        </w:numPr>
        <w:spacing w:before="120" w:after="0"/>
        <w:ind w:left="709" w:hanging="349"/>
        <w:contextualSpacing w:val="0"/>
        <w:jc w:val="both"/>
        <w:rPr>
          <w:rFonts w:ascii="Tahoma" w:hAnsi="Tahoma" w:cs="Tahoma"/>
          <w:sz w:val="20"/>
          <w:szCs w:val="20"/>
        </w:rPr>
      </w:pPr>
      <w:r>
        <w:rPr>
          <w:rFonts w:ascii="Tahoma" w:hAnsi="Tahoma" w:cs="Tahoma"/>
          <w:sz w:val="20"/>
          <w:szCs w:val="20"/>
        </w:rPr>
        <w:t>Общая с</w:t>
      </w:r>
      <w:r w:rsidRPr="002F323A">
        <w:rPr>
          <w:rFonts w:ascii="Tahoma" w:hAnsi="Tahoma" w:cs="Tahoma"/>
          <w:sz w:val="20"/>
          <w:szCs w:val="20"/>
        </w:rPr>
        <w:t xml:space="preserve">тоимость оказываемых </w:t>
      </w:r>
      <w:r>
        <w:rPr>
          <w:rFonts w:ascii="Tahoma" w:hAnsi="Tahoma" w:cs="Tahoma"/>
          <w:sz w:val="20"/>
          <w:szCs w:val="20"/>
        </w:rPr>
        <w:t>У</w:t>
      </w:r>
      <w:r w:rsidRPr="002F323A">
        <w:rPr>
          <w:rFonts w:ascii="Tahoma" w:hAnsi="Tahoma" w:cs="Tahoma"/>
          <w:sz w:val="20"/>
          <w:szCs w:val="20"/>
        </w:rPr>
        <w:t xml:space="preserve">слуг </w:t>
      </w:r>
      <w:r w:rsidR="00ED104C">
        <w:rPr>
          <w:rFonts w:ascii="Tahoma" w:hAnsi="Tahoma" w:cs="Tahoma"/>
          <w:sz w:val="20"/>
          <w:szCs w:val="20"/>
        </w:rPr>
        <w:t>составляет</w:t>
      </w:r>
      <w:proofErr w:type="gramStart"/>
      <w:r w:rsidR="00ED104C">
        <w:rPr>
          <w:rFonts w:ascii="Tahoma" w:hAnsi="Tahoma" w:cs="Tahoma"/>
          <w:sz w:val="20"/>
          <w:szCs w:val="20"/>
        </w:rPr>
        <w:t xml:space="preserve"> </w:t>
      </w:r>
      <w:r w:rsidR="00ED104C" w:rsidRPr="00AA0C34">
        <w:rPr>
          <w:rFonts w:ascii="Tahoma" w:hAnsi="Tahoma" w:cs="Tahoma"/>
          <w:b/>
          <w:sz w:val="20"/>
          <w:szCs w:val="20"/>
        </w:rPr>
        <w:t xml:space="preserve"> </w:t>
      </w:r>
      <w:r w:rsidR="00906670" w:rsidRPr="00906670">
        <w:rPr>
          <w:rFonts w:ascii="Tahoma" w:hAnsi="Tahoma" w:cs="Tahoma"/>
          <w:b/>
          <w:sz w:val="20"/>
          <w:szCs w:val="20"/>
          <w:highlight w:val="yellow"/>
        </w:rPr>
        <w:t>…</w:t>
      </w:r>
      <w:r w:rsidR="00ED104C" w:rsidRPr="00906670">
        <w:rPr>
          <w:rFonts w:ascii="Tahoma" w:hAnsi="Tahoma" w:cs="Tahoma"/>
          <w:b/>
          <w:sz w:val="20"/>
          <w:szCs w:val="20"/>
          <w:highlight w:val="yellow"/>
        </w:rPr>
        <w:t>(</w:t>
      </w:r>
      <w:r w:rsidR="00906670" w:rsidRPr="00906670">
        <w:rPr>
          <w:rFonts w:ascii="Tahoma" w:hAnsi="Tahoma" w:cs="Tahoma"/>
          <w:b/>
          <w:sz w:val="20"/>
          <w:szCs w:val="20"/>
          <w:highlight w:val="yellow"/>
        </w:rPr>
        <w:t>..</w:t>
      </w:r>
      <w:r w:rsidR="00ED104C" w:rsidRPr="00906670">
        <w:rPr>
          <w:rFonts w:ascii="Tahoma" w:hAnsi="Tahoma" w:cs="Tahoma"/>
          <w:b/>
          <w:sz w:val="20"/>
          <w:szCs w:val="20"/>
          <w:highlight w:val="yellow"/>
        </w:rPr>
        <w:t>)</w:t>
      </w:r>
      <w:bookmarkStart w:id="0" w:name="_GoBack"/>
      <w:bookmarkEnd w:id="0"/>
      <w:r w:rsidR="00ED104C">
        <w:rPr>
          <w:rFonts w:ascii="Tahoma" w:hAnsi="Tahoma" w:cs="Tahoma"/>
          <w:sz w:val="20"/>
          <w:szCs w:val="20"/>
        </w:rPr>
        <w:t xml:space="preserve"> </w:t>
      </w:r>
      <w:proofErr w:type="gramEnd"/>
      <w:r w:rsidR="00ED104C">
        <w:rPr>
          <w:rFonts w:ascii="Tahoma" w:hAnsi="Tahoma" w:cs="Tahoma"/>
          <w:sz w:val="20"/>
          <w:szCs w:val="20"/>
        </w:rPr>
        <w:t>рублей 00 ко</w:t>
      </w:r>
      <w:r w:rsidR="00AA0C34">
        <w:rPr>
          <w:rFonts w:ascii="Tahoma" w:hAnsi="Tahoma" w:cs="Tahoma"/>
          <w:sz w:val="20"/>
          <w:szCs w:val="20"/>
        </w:rPr>
        <w:t>пеек и</w:t>
      </w:r>
      <w:r w:rsidRPr="002F323A">
        <w:rPr>
          <w:rFonts w:ascii="Tahoma" w:hAnsi="Tahoma" w:cs="Tahoma"/>
          <w:sz w:val="20"/>
          <w:szCs w:val="20"/>
        </w:rPr>
        <w:t xml:space="preserve"> </w:t>
      </w:r>
      <w:r w:rsidR="009C2960" w:rsidRPr="009C2960">
        <w:rPr>
          <w:rFonts w:ascii="Tahoma" w:hAnsi="Tahoma" w:cs="Tahoma"/>
          <w:sz w:val="20"/>
          <w:szCs w:val="20"/>
        </w:rPr>
        <w:t>НДС не облагается на основании главы 26.2 Налогового Кодекса Российской Федерации</w:t>
      </w:r>
      <w:r w:rsidRPr="002F323A">
        <w:rPr>
          <w:rFonts w:ascii="Tahoma" w:hAnsi="Tahoma" w:cs="Tahoma"/>
          <w:sz w:val="20"/>
          <w:szCs w:val="20"/>
        </w:rPr>
        <w:t>.</w:t>
      </w:r>
      <w:r w:rsidR="00A658F4">
        <w:rPr>
          <w:rFonts w:ascii="Tahoma" w:hAnsi="Tahoma" w:cs="Tahoma"/>
          <w:sz w:val="20"/>
          <w:szCs w:val="20"/>
        </w:rPr>
        <w:t xml:space="preserve"> </w:t>
      </w:r>
    </w:p>
    <w:p w:rsidR="002D38FE" w:rsidRPr="00727660" w:rsidRDefault="00F96093" w:rsidP="00727660">
      <w:pPr>
        <w:pStyle w:val="a6"/>
        <w:numPr>
          <w:ilvl w:val="1"/>
          <w:numId w:val="3"/>
        </w:numPr>
        <w:spacing w:before="120" w:after="0"/>
        <w:contextualSpacing w:val="0"/>
        <w:jc w:val="both"/>
        <w:rPr>
          <w:rFonts w:ascii="Tahoma" w:hAnsi="Tahoma" w:cs="Tahoma"/>
          <w:sz w:val="20"/>
          <w:szCs w:val="20"/>
        </w:rPr>
      </w:pPr>
      <w:r w:rsidRPr="00F96093">
        <w:rPr>
          <w:rFonts w:ascii="Tahoma" w:hAnsi="Tahoma" w:cs="Tahoma"/>
          <w:sz w:val="20"/>
          <w:szCs w:val="20"/>
        </w:rPr>
        <w:t>Оплата осуществляется 100% авансовым</w:t>
      </w:r>
      <w:r>
        <w:rPr>
          <w:rFonts w:ascii="Tahoma" w:hAnsi="Tahoma" w:cs="Tahoma"/>
          <w:sz w:val="20"/>
          <w:szCs w:val="20"/>
        </w:rPr>
        <w:t xml:space="preserve"> платежом</w:t>
      </w:r>
      <w:r w:rsidR="00AA0C34">
        <w:rPr>
          <w:rFonts w:ascii="Tahoma" w:hAnsi="Tahoma" w:cs="Tahoma"/>
          <w:sz w:val="20"/>
          <w:szCs w:val="20"/>
        </w:rPr>
        <w:t xml:space="preserve"> в размере </w:t>
      </w:r>
      <w:r w:rsidR="00AA0C34" w:rsidRPr="00AA0C34">
        <w:rPr>
          <w:rFonts w:ascii="Tahoma" w:hAnsi="Tahoma" w:cs="Tahoma"/>
          <w:sz w:val="20"/>
          <w:szCs w:val="20"/>
        </w:rPr>
        <w:t>130 000 (Сто тридцать тысяч) рублей 00 копеек</w:t>
      </w:r>
      <w:r>
        <w:rPr>
          <w:rFonts w:ascii="Tahoma" w:hAnsi="Tahoma" w:cs="Tahoma"/>
          <w:sz w:val="20"/>
          <w:szCs w:val="20"/>
        </w:rPr>
        <w:t xml:space="preserve">.  </w:t>
      </w:r>
      <w:r w:rsidRPr="00DE7DB1">
        <w:rPr>
          <w:rFonts w:ascii="Tahoma" w:hAnsi="Tahoma" w:cs="Tahoma"/>
          <w:sz w:val="20"/>
          <w:szCs w:val="20"/>
        </w:rPr>
        <w:t xml:space="preserve">Заказчик перечисляет </w:t>
      </w:r>
      <w:r>
        <w:rPr>
          <w:rFonts w:ascii="Tahoma" w:hAnsi="Tahoma" w:cs="Tahoma"/>
          <w:sz w:val="20"/>
          <w:szCs w:val="20"/>
        </w:rPr>
        <w:t xml:space="preserve">оплату </w:t>
      </w:r>
      <w:r w:rsidRPr="00DE7DB1">
        <w:rPr>
          <w:rFonts w:ascii="Tahoma" w:hAnsi="Tahoma" w:cs="Tahoma"/>
          <w:sz w:val="20"/>
          <w:szCs w:val="20"/>
        </w:rPr>
        <w:t>на счет Исполнителя на основании счета, выставленного Исполнителем по электронной почте</w:t>
      </w:r>
      <w:r w:rsidR="00E4583C">
        <w:rPr>
          <w:rFonts w:ascii="Tahoma" w:hAnsi="Tahoma" w:cs="Tahoma"/>
          <w:sz w:val="20"/>
          <w:szCs w:val="20"/>
        </w:rPr>
        <w:t xml:space="preserve">, </w:t>
      </w:r>
      <w:r w:rsidR="00AA0C34">
        <w:rPr>
          <w:rFonts w:ascii="Tahoma" w:hAnsi="Tahoma" w:cs="Tahoma"/>
          <w:sz w:val="20"/>
          <w:szCs w:val="20"/>
        </w:rPr>
        <w:t>не позднее трех дней после подписания договора</w:t>
      </w:r>
      <w:r w:rsidR="00DE0708">
        <w:rPr>
          <w:rFonts w:ascii="Tahoma" w:hAnsi="Tahoma" w:cs="Tahoma"/>
          <w:sz w:val="20"/>
          <w:szCs w:val="20"/>
        </w:rPr>
        <w:t>.</w:t>
      </w:r>
    </w:p>
    <w:p w:rsidR="0067067E" w:rsidRDefault="0067067E" w:rsidP="00E90B3D">
      <w:pPr>
        <w:pStyle w:val="a6"/>
        <w:spacing w:before="120" w:after="0" w:line="240" w:lineRule="auto"/>
        <w:ind w:left="785"/>
        <w:rPr>
          <w:rFonts w:ascii="Tahoma" w:hAnsi="Tahoma" w:cs="Tahoma"/>
          <w:b/>
          <w:sz w:val="20"/>
          <w:szCs w:val="20"/>
        </w:rPr>
      </w:pPr>
    </w:p>
    <w:p w:rsidR="003A7CA9" w:rsidRDefault="00C81B5B" w:rsidP="00D16BA5">
      <w:pPr>
        <w:pStyle w:val="a6"/>
        <w:numPr>
          <w:ilvl w:val="0"/>
          <w:numId w:val="2"/>
        </w:numPr>
        <w:spacing w:before="120" w:line="240" w:lineRule="auto"/>
        <w:jc w:val="center"/>
        <w:rPr>
          <w:rFonts w:ascii="Tahoma" w:hAnsi="Tahoma" w:cs="Tahoma"/>
          <w:b/>
          <w:sz w:val="20"/>
          <w:szCs w:val="20"/>
        </w:rPr>
      </w:pPr>
      <w:r w:rsidRPr="003A7CA9">
        <w:rPr>
          <w:rFonts w:ascii="Tahoma" w:hAnsi="Tahoma" w:cs="Tahoma"/>
          <w:b/>
          <w:sz w:val="20"/>
          <w:szCs w:val="20"/>
        </w:rPr>
        <w:t>ОСНОВАНИЯ ПРЕКРАЩЕНИЯ ДОГОВОРА И ОТВЕТСТВЕННОСТЬ СТОРОН</w:t>
      </w:r>
    </w:p>
    <w:p w:rsidR="00D16BA5" w:rsidRPr="003A7CA9" w:rsidRDefault="00D16BA5" w:rsidP="00D16BA5">
      <w:pPr>
        <w:pStyle w:val="a6"/>
        <w:spacing w:before="120" w:line="240" w:lineRule="auto"/>
        <w:ind w:left="785"/>
        <w:rPr>
          <w:rFonts w:ascii="Tahoma" w:hAnsi="Tahoma" w:cs="Tahoma"/>
          <w:b/>
          <w:sz w:val="20"/>
          <w:szCs w:val="20"/>
        </w:rPr>
      </w:pPr>
    </w:p>
    <w:p w:rsidR="003A7CA9" w:rsidRPr="003A7CA9" w:rsidRDefault="00C81B5B" w:rsidP="00D16BA5">
      <w:pPr>
        <w:pStyle w:val="a6"/>
        <w:numPr>
          <w:ilvl w:val="1"/>
          <w:numId w:val="29"/>
        </w:numPr>
        <w:spacing w:after="0"/>
        <w:jc w:val="both"/>
        <w:rPr>
          <w:rFonts w:ascii="Tahoma" w:hAnsi="Tahoma" w:cs="Tahoma"/>
          <w:sz w:val="20"/>
          <w:szCs w:val="20"/>
        </w:rPr>
      </w:pPr>
      <w:r w:rsidRPr="003A7CA9">
        <w:rPr>
          <w:rFonts w:ascii="Tahoma" w:hAnsi="Tahoma" w:cs="Tahoma"/>
          <w:sz w:val="20"/>
          <w:szCs w:val="20"/>
        </w:rPr>
        <w:t>Настоящий Договор прекращает действие в следующих случаях:</w:t>
      </w:r>
    </w:p>
    <w:p w:rsidR="00DE0708" w:rsidRDefault="00DE0708" w:rsidP="00DE0708">
      <w:pPr>
        <w:pStyle w:val="a6"/>
        <w:numPr>
          <w:ilvl w:val="2"/>
          <w:numId w:val="29"/>
        </w:numPr>
        <w:spacing w:before="120" w:after="0"/>
        <w:jc w:val="both"/>
        <w:rPr>
          <w:rFonts w:ascii="Tahoma" w:hAnsi="Tahoma" w:cs="Tahoma"/>
          <w:sz w:val="20"/>
          <w:szCs w:val="20"/>
        </w:rPr>
      </w:pPr>
      <w:proofErr w:type="gramStart"/>
      <w:r>
        <w:rPr>
          <w:rFonts w:ascii="Tahoma" w:hAnsi="Tahoma" w:cs="Tahoma"/>
          <w:sz w:val="20"/>
          <w:szCs w:val="20"/>
        </w:rPr>
        <w:t>при</w:t>
      </w:r>
      <w:proofErr w:type="gramEnd"/>
      <w:r>
        <w:rPr>
          <w:rFonts w:ascii="Tahoma" w:hAnsi="Tahoma" w:cs="Tahoma"/>
          <w:sz w:val="20"/>
          <w:szCs w:val="20"/>
        </w:rPr>
        <w:t xml:space="preserve"> </w:t>
      </w:r>
      <w:r w:rsidRPr="00DE0708">
        <w:rPr>
          <w:rFonts w:ascii="Tahoma" w:hAnsi="Tahoma" w:cs="Tahoma"/>
          <w:sz w:val="20"/>
          <w:szCs w:val="20"/>
        </w:rPr>
        <w:t>несоблюдения Заказчиком своих обязательств по срокам оплаты предоставляемых по Договору Услуг</w:t>
      </w:r>
      <w:r>
        <w:rPr>
          <w:rFonts w:ascii="Tahoma" w:hAnsi="Tahoma" w:cs="Tahoma"/>
          <w:sz w:val="20"/>
          <w:szCs w:val="20"/>
        </w:rPr>
        <w:t>;</w:t>
      </w:r>
    </w:p>
    <w:p w:rsidR="00C81B5B" w:rsidRPr="003A7CA9" w:rsidRDefault="00C81B5B" w:rsidP="003A7CA9">
      <w:pPr>
        <w:pStyle w:val="a6"/>
        <w:numPr>
          <w:ilvl w:val="2"/>
          <w:numId w:val="29"/>
        </w:numPr>
        <w:spacing w:before="120" w:after="0"/>
        <w:jc w:val="both"/>
        <w:rPr>
          <w:rFonts w:ascii="Tahoma" w:hAnsi="Tahoma" w:cs="Tahoma"/>
          <w:sz w:val="20"/>
          <w:szCs w:val="20"/>
        </w:rPr>
      </w:pPr>
      <w:r w:rsidRPr="003A7CA9">
        <w:rPr>
          <w:rFonts w:ascii="Tahoma" w:hAnsi="Tahoma" w:cs="Tahoma"/>
          <w:sz w:val="20"/>
          <w:szCs w:val="20"/>
        </w:rPr>
        <w:t>при исполнении в полном объеме обязательств по Договору сторонами;</w:t>
      </w:r>
    </w:p>
    <w:p w:rsidR="00C81B5B" w:rsidRPr="003A7CA9" w:rsidRDefault="00C81B5B" w:rsidP="003A7CA9">
      <w:pPr>
        <w:pStyle w:val="a6"/>
        <w:numPr>
          <w:ilvl w:val="2"/>
          <w:numId w:val="29"/>
        </w:numPr>
        <w:spacing w:before="120" w:after="0"/>
        <w:jc w:val="both"/>
        <w:rPr>
          <w:rFonts w:ascii="Tahoma" w:hAnsi="Tahoma" w:cs="Tahoma"/>
          <w:sz w:val="20"/>
          <w:szCs w:val="20"/>
        </w:rPr>
      </w:pPr>
      <w:r w:rsidRPr="003A7CA9">
        <w:rPr>
          <w:rFonts w:ascii="Tahoma" w:hAnsi="Tahoma" w:cs="Tahoma"/>
          <w:sz w:val="20"/>
          <w:szCs w:val="20"/>
        </w:rPr>
        <w:t>по соглашению сторон;</w:t>
      </w:r>
      <w:r w:rsidR="003A7CA9">
        <w:rPr>
          <w:rFonts w:ascii="Tahoma" w:hAnsi="Tahoma" w:cs="Tahoma"/>
          <w:sz w:val="20"/>
          <w:szCs w:val="20"/>
        </w:rPr>
        <w:tab/>
      </w:r>
    </w:p>
    <w:p w:rsidR="00C81B5B" w:rsidRPr="003A7CA9" w:rsidRDefault="00C81B5B" w:rsidP="003A7CA9">
      <w:pPr>
        <w:pStyle w:val="a6"/>
        <w:numPr>
          <w:ilvl w:val="2"/>
          <w:numId w:val="29"/>
        </w:numPr>
        <w:spacing w:before="120" w:after="0"/>
        <w:jc w:val="both"/>
        <w:rPr>
          <w:rFonts w:ascii="Tahoma" w:hAnsi="Tahoma" w:cs="Tahoma"/>
          <w:sz w:val="20"/>
          <w:szCs w:val="20"/>
        </w:rPr>
      </w:pPr>
      <w:r w:rsidRPr="003A7CA9">
        <w:rPr>
          <w:rFonts w:ascii="Tahoma" w:hAnsi="Tahoma" w:cs="Tahoma"/>
          <w:sz w:val="20"/>
          <w:szCs w:val="20"/>
        </w:rPr>
        <w:t>по иным основаниям, предусмотренным действующим законодательством РФ и настоящим Договором.</w:t>
      </w:r>
    </w:p>
    <w:p w:rsidR="00C81B5B" w:rsidRPr="003A7CA9" w:rsidRDefault="00C81B5B" w:rsidP="003A7CA9">
      <w:pPr>
        <w:pStyle w:val="a6"/>
        <w:numPr>
          <w:ilvl w:val="1"/>
          <w:numId w:val="29"/>
        </w:numPr>
        <w:spacing w:before="120" w:after="0"/>
        <w:jc w:val="both"/>
        <w:rPr>
          <w:rFonts w:ascii="Tahoma" w:hAnsi="Tahoma" w:cs="Tahoma"/>
          <w:sz w:val="20"/>
          <w:szCs w:val="20"/>
        </w:rPr>
      </w:pPr>
      <w:r w:rsidRPr="003A7CA9">
        <w:rPr>
          <w:rFonts w:ascii="Tahoma" w:hAnsi="Tahoma" w:cs="Tahoma"/>
          <w:sz w:val="20"/>
          <w:szCs w:val="20"/>
        </w:rPr>
        <w:t>В случае наступления обстоятельств непреодолимой силы, возникших после заключения Договора в результате событий чрезвычайного характера, которые стороны не могли ни предвидеть, ни предотвратить разумными мерами, стороны освобождаются на время действия указанных обстоятельств от ответственности за частичное или полное неисполнение обязательств по настоящему Договору.</w:t>
      </w:r>
    </w:p>
    <w:p w:rsidR="00C81B5B" w:rsidRPr="003A7CA9" w:rsidRDefault="00C81B5B" w:rsidP="003A7CA9">
      <w:pPr>
        <w:pStyle w:val="a6"/>
        <w:numPr>
          <w:ilvl w:val="1"/>
          <w:numId w:val="29"/>
        </w:numPr>
        <w:spacing w:before="120" w:after="0"/>
        <w:jc w:val="both"/>
        <w:rPr>
          <w:rFonts w:ascii="Tahoma" w:hAnsi="Tahoma" w:cs="Tahoma"/>
          <w:sz w:val="20"/>
          <w:szCs w:val="20"/>
        </w:rPr>
      </w:pPr>
      <w:proofErr w:type="gramStart"/>
      <w:r w:rsidRPr="003A7CA9">
        <w:rPr>
          <w:rFonts w:ascii="Tahoma" w:hAnsi="Tahoma" w:cs="Tahoma"/>
          <w:sz w:val="20"/>
          <w:szCs w:val="20"/>
        </w:rPr>
        <w:t xml:space="preserve">К обстоятельствам непреодолимой силы относятся события, на которые стороны не могут оказывать влияния и за возникновение которых не несут ответственности, например: стихийные бедствия, чрезвычайные события социального характера (война, массовые беспорядки и т.п.), </w:t>
      </w:r>
      <w:r w:rsidR="00C31D9B">
        <w:rPr>
          <w:rFonts w:ascii="Tahoma" w:hAnsi="Tahoma" w:cs="Tahoma"/>
          <w:sz w:val="20"/>
          <w:szCs w:val="20"/>
        </w:rPr>
        <w:t xml:space="preserve">пожар в месте проведения </w:t>
      </w:r>
      <w:r w:rsidR="00C943BC">
        <w:rPr>
          <w:rFonts w:ascii="Tahoma" w:hAnsi="Tahoma" w:cs="Tahoma"/>
          <w:sz w:val="20"/>
          <w:szCs w:val="20"/>
        </w:rPr>
        <w:t>игры</w:t>
      </w:r>
      <w:r w:rsidR="00C31D9B">
        <w:rPr>
          <w:rFonts w:ascii="Tahoma" w:hAnsi="Tahoma" w:cs="Tahoma"/>
          <w:sz w:val="20"/>
          <w:szCs w:val="20"/>
        </w:rPr>
        <w:t xml:space="preserve">, отказ владельца помещения предоставить помещение, </w:t>
      </w:r>
      <w:r w:rsidRPr="003A7CA9">
        <w:rPr>
          <w:rFonts w:ascii="Tahoma" w:hAnsi="Tahoma" w:cs="Tahoma"/>
          <w:sz w:val="20"/>
          <w:szCs w:val="20"/>
        </w:rPr>
        <w:t xml:space="preserve">правительственные постановления или распоряжения государственных органов, делающие невозможным исполнение обязанностей сторон по настоящему Договору. </w:t>
      </w:r>
      <w:proofErr w:type="gramEnd"/>
    </w:p>
    <w:p w:rsidR="00C81B5B" w:rsidRDefault="00C81B5B" w:rsidP="003A7CA9">
      <w:pPr>
        <w:pStyle w:val="a6"/>
        <w:numPr>
          <w:ilvl w:val="1"/>
          <w:numId w:val="29"/>
        </w:numPr>
        <w:spacing w:before="120" w:after="0"/>
        <w:jc w:val="both"/>
        <w:rPr>
          <w:rFonts w:ascii="Tahoma" w:hAnsi="Tahoma" w:cs="Tahoma"/>
          <w:sz w:val="20"/>
          <w:szCs w:val="20"/>
        </w:rPr>
      </w:pPr>
      <w:r w:rsidRPr="003A7CA9">
        <w:rPr>
          <w:rFonts w:ascii="Tahoma" w:hAnsi="Tahoma" w:cs="Tahoma"/>
          <w:sz w:val="20"/>
          <w:szCs w:val="20"/>
        </w:rPr>
        <w:t>За неисполнение или ненадлежащее исполнение обязатель</w:t>
      </w:r>
      <w:proofErr w:type="gramStart"/>
      <w:r w:rsidRPr="003A7CA9">
        <w:rPr>
          <w:rFonts w:ascii="Tahoma" w:hAnsi="Tahoma" w:cs="Tahoma"/>
          <w:sz w:val="20"/>
          <w:szCs w:val="20"/>
        </w:rPr>
        <w:t>ств Ст</w:t>
      </w:r>
      <w:proofErr w:type="gramEnd"/>
      <w:r w:rsidRPr="003A7CA9">
        <w:rPr>
          <w:rFonts w:ascii="Tahoma" w:hAnsi="Tahoma" w:cs="Tahoma"/>
          <w:sz w:val="20"/>
          <w:szCs w:val="20"/>
        </w:rPr>
        <w:t>ороны несут ответственность в соответствии с законодательством Российской Федерации.</w:t>
      </w:r>
    </w:p>
    <w:p w:rsidR="00094621" w:rsidRPr="00E173D0" w:rsidRDefault="00094621" w:rsidP="00094621">
      <w:pPr>
        <w:pStyle w:val="a6"/>
        <w:spacing w:before="120" w:after="0"/>
        <w:jc w:val="both"/>
        <w:rPr>
          <w:rFonts w:ascii="Tahoma" w:hAnsi="Tahoma" w:cs="Tahoma"/>
          <w:sz w:val="20"/>
          <w:szCs w:val="20"/>
        </w:rPr>
      </w:pPr>
    </w:p>
    <w:p w:rsidR="00C81B5B" w:rsidRDefault="00C81B5B" w:rsidP="00C81B5B">
      <w:pPr>
        <w:pStyle w:val="a6"/>
        <w:numPr>
          <w:ilvl w:val="0"/>
          <w:numId w:val="2"/>
        </w:numPr>
        <w:spacing w:before="120" w:after="0" w:line="240" w:lineRule="auto"/>
        <w:jc w:val="center"/>
        <w:rPr>
          <w:rFonts w:ascii="Tahoma" w:hAnsi="Tahoma" w:cs="Tahoma"/>
          <w:b/>
          <w:sz w:val="20"/>
          <w:szCs w:val="20"/>
        </w:rPr>
      </w:pPr>
      <w:r>
        <w:rPr>
          <w:rFonts w:ascii="Tahoma" w:hAnsi="Tahoma" w:cs="Tahoma"/>
          <w:b/>
          <w:sz w:val="20"/>
          <w:szCs w:val="20"/>
        </w:rPr>
        <w:t>ПОРЯДОК РАЗРЕШЕНИЯ СПОРОВ</w:t>
      </w:r>
    </w:p>
    <w:p w:rsidR="00EE0730" w:rsidRPr="002F323A" w:rsidRDefault="00EE0730" w:rsidP="00EE0730">
      <w:pPr>
        <w:pStyle w:val="a6"/>
        <w:spacing w:before="120" w:after="0" w:line="240" w:lineRule="auto"/>
        <w:ind w:left="785"/>
        <w:rPr>
          <w:rFonts w:ascii="Tahoma" w:hAnsi="Tahoma" w:cs="Tahoma"/>
          <w:b/>
          <w:sz w:val="20"/>
          <w:szCs w:val="20"/>
        </w:rPr>
      </w:pPr>
    </w:p>
    <w:p w:rsidR="003A7CA9" w:rsidRPr="003A7CA9" w:rsidRDefault="00C81B5B" w:rsidP="00630780">
      <w:pPr>
        <w:pStyle w:val="a6"/>
        <w:numPr>
          <w:ilvl w:val="1"/>
          <w:numId w:val="32"/>
        </w:numPr>
        <w:spacing w:after="0"/>
        <w:jc w:val="both"/>
        <w:rPr>
          <w:rFonts w:ascii="Tahoma" w:hAnsi="Tahoma" w:cs="Tahoma"/>
          <w:sz w:val="20"/>
          <w:szCs w:val="20"/>
        </w:rPr>
      </w:pPr>
      <w:r w:rsidRPr="003A7CA9">
        <w:rPr>
          <w:rFonts w:ascii="Tahoma" w:hAnsi="Tahoma" w:cs="Tahoma"/>
          <w:sz w:val="20"/>
          <w:szCs w:val="20"/>
        </w:rPr>
        <w:t>Все споры и разногласия, возникающие в процессе исполнения настоящего Договора, будут по возможности разрешаться Сторонами путем переговоров.</w:t>
      </w:r>
    </w:p>
    <w:p w:rsidR="00C81B5B" w:rsidRPr="003A7CA9" w:rsidRDefault="00C81B5B" w:rsidP="003A7CA9">
      <w:pPr>
        <w:pStyle w:val="a6"/>
        <w:numPr>
          <w:ilvl w:val="1"/>
          <w:numId w:val="32"/>
        </w:numPr>
        <w:spacing w:before="120" w:after="0"/>
        <w:jc w:val="both"/>
        <w:rPr>
          <w:rFonts w:ascii="Tahoma" w:hAnsi="Tahoma" w:cs="Tahoma"/>
          <w:sz w:val="20"/>
          <w:szCs w:val="20"/>
        </w:rPr>
      </w:pPr>
      <w:r w:rsidRPr="003A7CA9">
        <w:rPr>
          <w:rFonts w:ascii="Tahoma" w:hAnsi="Tahoma" w:cs="Tahoma"/>
          <w:sz w:val="20"/>
          <w:szCs w:val="20"/>
        </w:rPr>
        <w:t xml:space="preserve">В случае </w:t>
      </w:r>
      <w:proofErr w:type="gramStart"/>
      <w:r w:rsidRPr="003A7CA9">
        <w:rPr>
          <w:rFonts w:ascii="Tahoma" w:hAnsi="Tahoma" w:cs="Tahoma"/>
          <w:sz w:val="20"/>
          <w:szCs w:val="20"/>
        </w:rPr>
        <w:t>не достижения</w:t>
      </w:r>
      <w:proofErr w:type="gramEnd"/>
      <w:r w:rsidRPr="003A7CA9">
        <w:rPr>
          <w:rFonts w:ascii="Tahoma" w:hAnsi="Tahoma" w:cs="Tahoma"/>
          <w:sz w:val="20"/>
          <w:szCs w:val="20"/>
        </w:rPr>
        <w:t xml:space="preserve"> согласия путем переговоров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 Москвы в соответствии с действующим законодательством РФ.</w:t>
      </w:r>
    </w:p>
    <w:p w:rsidR="00C81B5B" w:rsidRDefault="00C81B5B" w:rsidP="003A7CA9">
      <w:pPr>
        <w:pStyle w:val="a6"/>
        <w:numPr>
          <w:ilvl w:val="1"/>
          <w:numId w:val="32"/>
        </w:numPr>
        <w:spacing w:before="120" w:after="0"/>
        <w:jc w:val="both"/>
        <w:rPr>
          <w:rFonts w:ascii="Tahoma" w:hAnsi="Tahoma" w:cs="Tahoma"/>
          <w:sz w:val="20"/>
          <w:szCs w:val="20"/>
        </w:rPr>
      </w:pPr>
      <w:r w:rsidRPr="003A7CA9">
        <w:rPr>
          <w:rFonts w:ascii="Tahoma" w:hAnsi="Tahoma" w:cs="Tahoma"/>
          <w:sz w:val="20"/>
          <w:szCs w:val="20"/>
        </w:rPr>
        <w:t>На положения настоящего Договора законодательство РФ о защите прав потребителей не распространяется, а применяются исключительно положения о договоре возмездного оказания услуг Гражданского Кодекса РФ.</w:t>
      </w:r>
    </w:p>
    <w:p w:rsidR="00C11F14" w:rsidRPr="003A7CA9" w:rsidRDefault="00C11F14" w:rsidP="00C11F14">
      <w:pPr>
        <w:pStyle w:val="a6"/>
        <w:spacing w:before="120" w:after="0"/>
        <w:ind w:left="785"/>
        <w:jc w:val="both"/>
        <w:rPr>
          <w:rFonts w:ascii="Tahoma" w:hAnsi="Tahoma" w:cs="Tahoma"/>
          <w:sz w:val="20"/>
          <w:szCs w:val="20"/>
        </w:rPr>
      </w:pPr>
    </w:p>
    <w:p w:rsidR="00C81B5B" w:rsidRDefault="00C81B5B" w:rsidP="00C81B5B">
      <w:pPr>
        <w:pStyle w:val="a6"/>
        <w:numPr>
          <w:ilvl w:val="0"/>
          <w:numId w:val="2"/>
        </w:numPr>
        <w:spacing w:before="120" w:after="0" w:line="240" w:lineRule="auto"/>
        <w:jc w:val="center"/>
        <w:rPr>
          <w:rFonts w:ascii="Tahoma" w:hAnsi="Tahoma" w:cs="Tahoma"/>
          <w:b/>
          <w:sz w:val="20"/>
          <w:szCs w:val="20"/>
        </w:rPr>
      </w:pPr>
      <w:r>
        <w:rPr>
          <w:rFonts w:ascii="Tahoma" w:hAnsi="Tahoma" w:cs="Tahoma"/>
          <w:b/>
          <w:sz w:val="20"/>
          <w:szCs w:val="20"/>
        </w:rPr>
        <w:t>ЗАКЛЮЧИТЕЛЬНЫЕ ПОЛОЖЕНИЯ</w:t>
      </w:r>
    </w:p>
    <w:p w:rsidR="00EE0730" w:rsidRPr="002F323A" w:rsidRDefault="00EE0730" w:rsidP="00EE0730">
      <w:pPr>
        <w:pStyle w:val="a6"/>
        <w:spacing w:before="120" w:after="0" w:line="240" w:lineRule="auto"/>
        <w:ind w:left="785"/>
        <w:rPr>
          <w:rFonts w:ascii="Tahoma" w:hAnsi="Tahoma" w:cs="Tahoma"/>
          <w:b/>
          <w:sz w:val="20"/>
          <w:szCs w:val="20"/>
        </w:rPr>
      </w:pPr>
    </w:p>
    <w:p w:rsidR="00C81B5B" w:rsidRPr="00C31D9B" w:rsidRDefault="00C81B5B" w:rsidP="002D38FE">
      <w:pPr>
        <w:pStyle w:val="a6"/>
        <w:numPr>
          <w:ilvl w:val="1"/>
          <w:numId w:val="36"/>
        </w:numPr>
        <w:spacing w:after="0"/>
        <w:ind w:left="851" w:hanging="425"/>
        <w:jc w:val="both"/>
        <w:rPr>
          <w:rFonts w:ascii="Tahoma" w:hAnsi="Tahoma" w:cs="Tahoma"/>
          <w:sz w:val="20"/>
          <w:szCs w:val="20"/>
        </w:rPr>
      </w:pPr>
      <w:r w:rsidRPr="00C31D9B">
        <w:rPr>
          <w:rFonts w:ascii="Tahoma" w:hAnsi="Tahoma" w:cs="Tahoma"/>
          <w:sz w:val="20"/>
          <w:szCs w:val="20"/>
        </w:rPr>
        <w:t>Взаимоотношения Сторон, не оговоренные настоящим Договором, регулируются нормами действующего законодательства РФ.</w:t>
      </w:r>
    </w:p>
    <w:p w:rsidR="00C81B5B" w:rsidRDefault="00C81B5B" w:rsidP="002D38FE">
      <w:pPr>
        <w:pStyle w:val="a6"/>
        <w:numPr>
          <w:ilvl w:val="1"/>
          <w:numId w:val="36"/>
        </w:numPr>
        <w:spacing w:after="0"/>
        <w:ind w:left="851" w:hanging="425"/>
        <w:jc w:val="both"/>
        <w:rPr>
          <w:rFonts w:ascii="Tahoma" w:hAnsi="Tahoma" w:cs="Tahoma"/>
          <w:sz w:val="20"/>
          <w:szCs w:val="20"/>
        </w:rPr>
      </w:pPr>
      <w:r w:rsidRPr="00681F1D">
        <w:rPr>
          <w:rFonts w:ascii="Tahoma" w:hAnsi="Tahoma" w:cs="Tahoma"/>
          <w:sz w:val="20"/>
          <w:szCs w:val="20"/>
        </w:rPr>
        <w:t xml:space="preserve">Настоящий </w:t>
      </w:r>
      <w:r>
        <w:rPr>
          <w:rFonts w:ascii="Tahoma" w:hAnsi="Tahoma" w:cs="Tahoma"/>
          <w:sz w:val="20"/>
          <w:szCs w:val="20"/>
        </w:rPr>
        <w:t>Д</w:t>
      </w:r>
      <w:r w:rsidRPr="00681F1D">
        <w:rPr>
          <w:rFonts w:ascii="Tahoma" w:hAnsi="Tahoma" w:cs="Tahoma"/>
          <w:sz w:val="20"/>
          <w:szCs w:val="20"/>
        </w:rPr>
        <w:t>оговор вступает в силу с момента его подписания и действует до полного исполнения Сторонами своих обязательств по настоящему Договору.</w:t>
      </w:r>
    </w:p>
    <w:p w:rsidR="002267D2" w:rsidRDefault="00C81B5B" w:rsidP="002D38FE">
      <w:pPr>
        <w:pStyle w:val="a6"/>
        <w:numPr>
          <w:ilvl w:val="1"/>
          <w:numId w:val="36"/>
        </w:numPr>
        <w:spacing w:after="0"/>
        <w:ind w:left="851" w:hanging="425"/>
        <w:contextualSpacing w:val="0"/>
        <w:jc w:val="both"/>
        <w:rPr>
          <w:rFonts w:ascii="Tahoma" w:hAnsi="Tahoma" w:cs="Tahoma"/>
          <w:sz w:val="20"/>
          <w:szCs w:val="20"/>
        </w:rPr>
      </w:pPr>
      <w:r w:rsidRPr="002267D2">
        <w:rPr>
          <w:rFonts w:ascii="Tahoma" w:hAnsi="Tahoma" w:cs="Tahoma"/>
          <w:sz w:val="20"/>
          <w:szCs w:val="20"/>
        </w:rPr>
        <w:t>Настоящий Договор заключен в двух оригинальных экземплярах, имеющих равную юридическую силу, по одному – для каждой из Сторон.</w:t>
      </w:r>
    </w:p>
    <w:p w:rsidR="00F56DF1" w:rsidRDefault="00F56DF1" w:rsidP="00F56DF1">
      <w:pPr>
        <w:pStyle w:val="a6"/>
        <w:numPr>
          <w:ilvl w:val="1"/>
          <w:numId w:val="36"/>
        </w:numPr>
        <w:spacing w:after="0"/>
        <w:contextualSpacing w:val="0"/>
        <w:jc w:val="both"/>
        <w:rPr>
          <w:rFonts w:ascii="Tahoma" w:hAnsi="Tahoma" w:cs="Tahoma"/>
          <w:sz w:val="20"/>
          <w:szCs w:val="20"/>
        </w:rPr>
      </w:pPr>
      <w:r w:rsidRPr="00F56DF1">
        <w:rPr>
          <w:rFonts w:ascii="Tahoma" w:hAnsi="Tahoma" w:cs="Tahoma"/>
          <w:sz w:val="20"/>
          <w:szCs w:val="20"/>
        </w:rPr>
        <w:t>Исполнитель не несет ответственности за любой прямой или косвенный ущерб от использования Заказчиком результатов консультационных Услуг, оказанных в рамках действия настоящего Договора.</w:t>
      </w:r>
    </w:p>
    <w:p w:rsidR="0042213C" w:rsidRDefault="0042213C" w:rsidP="002D38FE">
      <w:pPr>
        <w:pStyle w:val="a6"/>
        <w:numPr>
          <w:ilvl w:val="1"/>
          <w:numId w:val="36"/>
        </w:numPr>
        <w:spacing w:after="0"/>
        <w:ind w:left="851" w:hanging="425"/>
        <w:contextualSpacing w:val="0"/>
        <w:jc w:val="both"/>
        <w:rPr>
          <w:rFonts w:ascii="Tahoma" w:hAnsi="Tahoma" w:cs="Tahoma"/>
          <w:sz w:val="20"/>
          <w:szCs w:val="20"/>
        </w:rPr>
      </w:pPr>
      <w:r w:rsidRPr="0042213C">
        <w:rPr>
          <w:rFonts w:ascii="Tahoma" w:hAnsi="Tahoma" w:cs="Tahoma"/>
          <w:sz w:val="20"/>
          <w:szCs w:val="20"/>
        </w:rPr>
        <w:lastRenderedPageBreak/>
        <w:t>Исполнитель имеет право использовать информацию о факте оказания Услуг Заказчику в рекламных целях, при этом условия настоящего Договора являются конфиденциальными, и разглашению не подлежат. Подписывая настоящий Договор, Заказчик дает согласие на использование указанной в настоящем пункте информации в рекламных цел</w:t>
      </w:r>
      <w:r>
        <w:rPr>
          <w:rFonts w:ascii="Tahoma" w:hAnsi="Tahoma" w:cs="Tahoma"/>
          <w:sz w:val="20"/>
          <w:szCs w:val="20"/>
        </w:rPr>
        <w:t>ях.</w:t>
      </w:r>
    </w:p>
    <w:p w:rsidR="00DE0708" w:rsidRPr="002D38FE" w:rsidRDefault="002D38FE" w:rsidP="002D38FE">
      <w:pPr>
        <w:pStyle w:val="a6"/>
        <w:numPr>
          <w:ilvl w:val="1"/>
          <w:numId w:val="36"/>
        </w:numPr>
        <w:spacing w:after="0"/>
        <w:ind w:left="851" w:hanging="425"/>
        <w:contextualSpacing w:val="0"/>
        <w:jc w:val="both"/>
        <w:rPr>
          <w:rFonts w:ascii="Tahoma" w:hAnsi="Tahoma" w:cs="Tahoma"/>
          <w:sz w:val="20"/>
          <w:szCs w:val="20"/>
        </w:rPr>
      </w:pPr>
      <w:r w:rsidRPr="002D38FE">
        <w:rPr>
          <w:rFonts w:ascii="Tahoma" w:hAnsi="Tahoma" w:cs="Tahoma"/>
          <w:sz w:val="20"/>
          <w:szCs w:val="20"/>
        </w:rPr>
        <w:t>Заказчик обязуется обеспечить должную посещаемость сотрудниками игры. Исполнитель не несет ответственность за непосещение сотрудниками Заказчика мероприятия и, соответственно, за неполучение ими информации, предоставляемой в рамках оказания Ус</w:t>
      </w:r>
      <w:r>
        <w:rPr>
          <w:rFonts w:ascii="Tahoma" w:hAnsi="Tahoma" w:cs="Tahoma"/>
          <w:sz w:val="20"/>
          <w:szCs w:val="20"/>
        </w:rPr>
        <w:t>луг.</w:t>
      </w:r>
      <w:r w:rsidR="006D48E1">
        <w:rPr>
          <w:rFonts w:ascii="Tahoma" w:hAnsi="Tahoma" w:cs="Tahoma"/>
          <w:sz w:val="20"/>
          <w:szCs w:val="20"/>
        </w:rPr>
        <w:t xml:space="preserve"> </w:t>
      </w:r>
    </w:p>
    <w:p w:rsidR="002267D2" w:rsidRDefault="00C81B5B" w:rsidP="002D38FE">
      <w:pPr>
        <w:pStyle w:val="a6"/>
        <w:numPr>
          <w:ilvl w:val="1"/>
          <w:numId w:val="36"/>
        </w:numPr>
        <w:spacing w:after="0"/>
        <w:ind w:left="851" w:hanging="425"/>
        <w:contextualSpacing w:val="0"/>
        <w:jc w:val="both"/>
        <w:rPr>
          <w:rFonts w:ascii="Tahoma" w:hAnsi="Tahoma" w:cs="Tahoma"/>
          <w:sz w:val="20"/>
          <w:szCs w:val="20"/>
        </w:rPr>
      </w:pPr>
      <w:r w:rsidRPr="002267D2">
        <w:rPr>
          <w:rFonts w:ascii="Tahoma" w:hAnsi="Tahoma" w:cs="Tahoma"/>
          <w:sz w:val="20"/>
          <w:szCs w:val="20"/>
        </w:rPr>
        <w:t xml:space="preserve">Переписка между сторонами и уведомления по настоящему Договору (за исключениями, установленными настоящим Договором) осуществляются путем вручения сторонами документов под роспись или по почте заказными письмами с уведомлением о вручении либо с использованием курьерской связи по адресам, указанным в статье </w:t>
      </w:r>
      <w:r w:rsidR="002E50D1">
        <w:rPr>
          <w:rFonts w:ascii="Tahoma" w:hAnsi="Tahoma" w:cs="Tahoma"/>
          <w:sz w:val="20"/>
          <w:szCs w:val="20"/>
        </w:rPr>
        <w:t>7</w:t>
      </w:r>
      <w:r w:rsidRPr="002267D2">
        <w:rPr>
          <w:rFonts w:ascii="Tahoma" w:hAnsi="Tahoma" w:cs="Tahoma"/>
          <w:sz w:val="20"/>
          <w:szCs w:val="20"/>
        </w:rPr>
        <w:t xml:space="preserve"> Договора. В случае направления корреспонденции или уведомлений по почте, таковые считаются полученными в дату вручения в соответствии с уведомлением о вручении. В случае возврата уведомления о вручении с </w:t>
      </w:r>
      <w:proofErr w:type="gramStart"/>
      <w:r w:rsidRPr="002267D2">
        <w:rPr>
          <w:rFonts w:ascii="Tahoma" w:hAnsi="Tahoma" w:cs="Tahoma"/>
          <w:sz w:val="20"/>
          <w:szCs w:val="20"/>
        </w:rPr>
        <w:t>отметкой</w:t>
      </w:r>
      <w:proofErr w:type="gramEnd"/>
      <w:r w:rsidRPr="002267D2">
        <w:rPr>
          <w:rFonts w:ascii="Tahoma" w:hAnsi="Tahoma" w:cs="Tahoma"/>
          <w:sz w:val="20"/>
          <w:szCs w:val="20"/>
        </w:rPr>
        <w:t xml:space="preserve"> об отсутствии адресата по месту отправки или невозвращения такого уведомления, корреспонденция или уведомления считаются полученными по истечении 10 (десяти) дней с момента направления стороной корреспонденции по почте. Стороны соглашаются, что уведомления об изменении даты проведения </w:t>
      </w:r>
      <w:r w:rsidR="00C943BC">
        <w:rPr>
          <w:rFonts w:ascii="Tahoma" w:hAnsi="Tahoma" w:cs="Tahoma"/>
          <w:sz w:val="20"/>
          <w:szCs w:val="20"/>
        </w:rPr>
        <w:t>игры</w:t>
      </w:r>
      <w:r w:rsidRPr="002267D2">
        <w:rPr>
          <w:rFonts w:ascii="Tahoma" w:hAnsi="Tahoma" w:cs="Tahoma"/>
          <w:sz w:val="20"/>
          <w:szCs w:val="20"/>
        </w:rPr>
        <w:t xml:space="preserve">, изменении места проведения </w:t>
      </w:r>
      <w:r w:rsidR="00C943BC">
        <w:rPr>
          <w:rFonts w:ascii="Tahoma" w:hAnsi="Tahoma" w:cs="Tahoma"/>
          <w:sz w:val="20"/>
          <w:szCs w:val="20"/>
        </w:rPr>
        <w:t>игры</w:t>
      </w:r>
      <w:r w:rsidRPr="002267D2">
        <w:rPr>
          <w:rFonts w:ascii="Tahoma" w:hAnsi="Tahoma" w:cs="Tahoma"/>
          <w:sz w:val="20"/>
          <w:szCs w:val="20"/>
        </w:rPr>
        <w:t xml:space="preserve">, изменении программы </w:t>
      </w:r>
      <w:r w:rsidR="00C943BC">
        <w:rPr>
          <w:rFonts w:ascii="Tahoma" w:hAnsi="Tahoma" w:cs="Tahoma"/>
          <w:sz w:val="20"/>
          <w:szCs w:val="20"/>
        </w:rPr>
        <w:t>игры</w:t>
      </w:r>
      <w:r w:rsidRPr="002267D2">
        <w:rPr>
          <w:rFonts w:ascii="Tahoma" w:hAnsi="Tahoma" w:cs="Tahoma"/>
          <w:sz w:val="20"/>
          <w:szCs w:val="20"/>
        </w:rPr>
        <w:t>, замене тренера производятся Исполнителем по электронной почте.</w:t>
      </w:r>
    </w:p>
    <w:p w:rsidR="00AA0C34" w:rsidRDefault="00AA0C34" w:rsidP="002D38FE">
      <w:pPr>
        <w:pStyle w:val="a6"/>
        <w:numPr>
          <w:ilvl w:val="1"/>
          <w:numId w:val="36"/>
        </w:numPr>
        <w:spacing w:after="0"/>
        <w:ind w:left="851" w:hanging="425"/>
        <w:contextualSpacing w:val="0"/>
        <w:jc w:val="both"/>
        <w:rPr>
          <w:rFonts w:ascii="Tahoma" w:hAnsi="Tahoma" w:cs="Tahoma"/>
          <w:sz w:val="20"/>
          <w:szCs w:val="20"/>
        </w:rPr>
      </w:pPr>
      <w:r w:rsidRPr="00AA0C34">
        <w:rPr>
          <w:rFonts w:ascii="Tahoma" w:hAnsi="Tahoma" w:cs="Tahoma"/>
          <w:sz w:val="20"/>
          <w:szCs w:val="20"/>
        </w:rPr>
        <w:t>В рамках оказания Услуг по Договору от каждой Стороны действует представитель, уполномоченный надлежащим образом в соответствии с действующим законодательством РФ совершать необходимые для исполнения Договора действия</w:t>
      </w:r>
      <w:r>
        <w:rPr>
          <w:rFonts w:ascii="Tahoma" w:hAnsi="Tahoma" w:cs="Tahoma"/>
          <w:sz w:val="20"/>
          <w:szCs w:val="20"/>
        </w:rPr>
        <w:t>:</w:t>
      </w:r>
    </w:p>
    <w:p w:rsidR="00AA0C34" w:rsidRPr="00AA0C34" w:rsidRDefault="00AA0C34" w:rsidP="002114E2">
      <w:pPr>
        <w:pStyle w:val="a6"/>
        <w:numPr>
          <w:ilvl w:val="2"/>
          <w:numId w:val="36"/>
        </w:numPr>
        <w:spacing w:before="120" w:after="0"/>
        <w:jc w:val="both"/>
        <w:rPr>
          <w:rFonts w:ascii="Tahoma" w:hAnsi="Tahoma" w:cs="Tahoma"/>
          <w:sz w:val="20"/>
          <w:szCs w:val="20"/>
        </w:rPr>
      </w:pPr>
      <w:r w:rsidRPr="00AA0C34">
        <w:rPr>
          <w:rFonts w:ascii="Tahoma" w:hAnsi="Tahoma" w:cs="Tahoma"/>
          <w:sz w:val="20"/>
          <w:szCs w:val="20"/>
        </w:rPr>
        <w:t xml:space="preserve">Представитель Заказчика – </w:t>
      </w:r>
      <w:r w:rsidR="00BD4943" w:rsidRPr="00BD4943">
        <w:rPr>
          <w:rFonts w:ascii="Tahoma" w:hAnsi="Tahoma" w:cs="Tahoma"/>
          <w:sz w:val="20"/>
          <w:szCs w:val="20"/>
          <w:highlight w:val="yellow"/>
        </w:rPr>
        <w:t>_______</w:t>
      </w:r>
      <w:r w:rsidR="00BD4943">
        <w:rPr>
          <w:rFonts w:ascii="Tahoma" w:hAnsi="Tahoma" w:cs="Tahoma"/>
          <w:sz w:val="20"/>
          <w:szCs w:val="20"/>
        </w:rPr>
        <w:t>_</w:t>
      </w:r>
    </w:p>
    <w:p w:rsidR="00AA0C34" w:rsidRDefault="00AA0C34" w:rsidP="002114E2">
      <w:pPr>
        <w:pStyle w:val="a6"/>
        <w:numPr>
          <w:ilvl w:val="2"/>
          <w:numId w:val="36"/>
        </w:numPr>
        <w:spacing w:before="120" w:after="0"/>
        <w:contextualSpacing w:val="0"/>
        <w:jc w:val="both"/>
        <w:rPr>
          <w:rFonts w:ascii="Tahoma" w:hAnsi="Tahoma" w:cs="Tahoma"/>
          <w:sz w:val="20"/>
          <w:szCs w:val="20"/>
        </w:rPr>
      </w:pPr>
      <w:r w:rsidRPr="00AA0C34">
        <w:rPr>
          <w:rFonts w:ascii="Tahoma" w:hAnsi="Tahoma" w:cs="Tahoma"/>
          <w:sz w:val="20"/>
          <w:szCs w:val="20"/>
        </w:rPr>
        <w:t>Представитель Исполнителя</w:t>
      </w:r>
      <w:r w:rsidR="002114E2">
        <w:rPr>
          <w:rFonts w:ascii="Tahoma" w:hAnsi="Tahoma" w:cs="Tahoma"/>
          <w:sz w:val="20"/>
          <w:szCs w:val="20"/>
        </w:rPr>
        <w:t xml:space="preserve"> – Абрамов Владимир Иванович, адрес электронной почты </w:t>
      </w:r>
      <w:hyperlink r:id="rId13" w:history="1">
        <w:r w:rsidR="002114E2" w:rsidRPr="003351FC">
          <w:rPr>
            <w:rStyle w:val="ad"/>
            <w:rFonts w:ascii="Tahoma" w:hAnsi="Tahoma" w:cs="Tahoma"/>
            <w:sz w:val="20"/>
            <w:szCs w:val="20"/>
          </w:rPr>
          <w:t>vabramov@bogdan</w:t>
        </w:r>
        <w:r w:rsidR="002114E2" w:rsidRPr="003351FC">
          <w:rPr>
            <w:rStyle w:val="ad"/>
            <w:rFonts w:ascii="Tahoma" w:hAnsi="Tahoma" w:cs="Tahoma"/>
            <w:sz w:val="20"/>
            <w:szCs w:val="20"/>
            <w:lang w:val="en-US"/>
          </w:rPr>
          <w:t>ov</w:t>
        </w:r>
        <w:r w:rsidR="002114E2" w:rsidRPr="002114E2">
          <w:rPr>
            <w:rStyle w:val="ad"/>
            <w:rFonts w:ascii="Tahoma" w:hAnsi="Tahoma" w:cs="Tahoma"/>
            <w:sz w:val="20"/>
            <w:szCs w:val="20"/>
          </w:rPr>
          <w:t>-</w:t>
        </w:r>
        <w:r w:rsidR="002114E2" w:rsidRPr="003351FC">
          <w:rPr>
            <w:rStyle w:val="ad"/>
            <w:rFonts w:ascii="Tahoma" w:hAnsi="Tahoma" w:cs="Tahoma"/>
            <w:sz w:val="20"/>
            <w:szCs w:val="20"/>
            <w:lang w:val="en-US"/>
          </w:rPr>
          <w:t>associates</w:t>
        </w:r>
        <w:r w:rsidR="002114E2" w:rsidRPr="002114E2">
          <w:rPr>
            <w:rStyle w:val="ad"/>
            <w:rFonts w:ascii="Tahoma" w:hAnsi="Tahoma" w:cs="Tahoma"/>
            <w:sz w:val="20"/>
            <w:szCs w:val="20"/>
          </w:rPr>
          <w:t>.</w:t>
        </w:r>
        <w:r w:rsidR="002114E2" w:rsidRPr="003351FC">
          <w:rPr>
            <w:rStyle w:val="ad"/>
            <w:rFonts w:ascii="Tahoma" w:hAnsi="Tahoma" w:cs="Tahoma"/>
            <w:sz w:val="20"/>
            <w:szCs w:val="20"/>
            <w:lang w:val="en-US"/>
          </w:rPr>
          <w:t>com</w:t>
        </w:r>
      </w:hyperlink>
      <w:r w:rsidR="002114E2" w:rsidRPr="002114E2">
        <w:rPr>
          <w:rFonts w:ascii="Tahoma" w:hAnsi="Tahoma" w:cs="Tahoma"/>
          <w:sz w:val="20"/>
          <w:szCs w:val="20"/>
        </w:rPr>
        <w:t xml:space="preserve">, тел. </w:t>
      </w:r>
      <w:r w:rsidR="002114E2">
        <w:rPr>
          <w:rFonts w:ascii="Tahoma" w:hAnsi="Tahoma" w:cs="Tahoma"/>
          <w:sz w:val="20"/>
          <w:szCs w:val="20"/>
        </w:rPr>
        <w:t>+7 926 748 02 09.</w:t>
      </w:r>
    </w:p>
    <w:p w:rsidR="00D16BA5" w:rsidRPr="00D16BA5" w:rsidRDefault="00D16BA5" w:rsidP="00D16BA5">
      <w:pPr>
        <w:spacing w:before="120" w:after="0"/>
        <w:jc w:val="both"/>
        <w:rPr>
          <w:rFonts w:ascii="Tahoma" w:hAnsi="Tahoma" w:cs="Tahoma"/>
          <w:sz w:val="20"/>
          <w:szCs w:val="20"/>
        </w:rPr>
      </w:pPr>
    </w:p>
    <w:p w:rsidR="00C81B5B" w:rsidRPr="002F323A" w:rsidRDefault="00C81B5B" w:rsidP="00C81B5B">
      <w:pPr>
        <w:pStyle w:val="a6"/>
        <w:numPr>
          <w:ilvl w:val="0"/>
          <w:numId w:val="2"/>
        </w:numPr>
        <w:spacing w:before="120" w:after="0" w:line="240" w:lineRule="auto"/>
        <w:jc w:val="center"/>
        <w:rPr>
          <w:rFonts w:ascii="Tahoma" w:hAnsi="Tahoma" w:cs="Tahoma"/>
          <w:b/>
          <w:sz w:val="20"/>
          <w:szCs w:val="20"/>
        </w:rPr>
      </w:pPr>
      <w:r w:rsidRPr="002F323A">
        <w:rPr>
          <w:rFonts w:ascii="Tahoma" w:hAnsi="Tahoma" w:cs="Tahoma"/>
          <w:b/>
          <w:sz w:val="20"/>
          <w:szCs w:val="20"/>
        </w:rPr>
        <w:t>АДРЕСА И РЕКВИЗИТЫ СТОРОН</w:t>
      </w:r>
    </w:p>
    <w:p w:rsidR="00CD4999" w:rsidRPr="00C15997" w:rsidRDefault="00CD4999" w:rsidP="00CD4999">
      <w:pPr>
        <w:pStyle w:val="1"/>
        <w:numPr>
          <w:ilvl w:val="0"/>
          <w:numId w:val="2"/>
        </w:numPr>
        <w:spacing w:after="0" w:line="360" w:lineRule="auto"/>
        <w:jc w:val="center"/>
        <w:rPr>
          <w:rFonts w:ascii="Tahoma" w:hAnsi="Tahoma" w:cs="Tahoma"/>
          <w:b/>
          <w:sz w:val="20"/>
          <w:szCs w:val="20"/>
        </w:rPr>
      </w:pPr>
      <w:r>
        <w:rPr>
          <w:rFonts w:ascii="Tahoma" w:hAnsi="Tahoma" w:cs="Tahoma"/>
          <w:b/>
          <w:sz w:val="20"/>
          <w:szCs w:val="20"/>
        </w:rPr>
        <w:t>МЕСТОНАХОЖДЕНИЕ</w:t>
      </w:r>
      <w:r w:rsidRPr="00C15997">
        <w:rPr>
          <w:rFonts w:ascii="Tahoma" w:hAnsi="Tahoma" w:cs="Tahoma"/>
          <w:b/>
          <w:sz w:val="20"/>
          <w:szCs w:val="20"/>
        </w:rPr>
        <w:t>, РАСЧЕТНЫЕ СЧЕТА И ПОДПИСИ СТОРОН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60"/>
        <w:gridCol w:w="4951"/>
      </w:tblGrid>
      <w:tr w:rsidR="00CD4999" w:rsidRPr="00A807B1" w:rsidTr="003D5B35">
        <w:tc>
          <w:tcPr>
            <w:tcW w:w="4960" w:type="dxa"/>
          </w:tcPr>
          <w:p w:rsidR="00CD4999" w:rsidRPr="00ED2B0A" w:rsidRDefault="00CD4999" w:rsidP="0092209A">
            <w:pPr>
              <w:spacing w:after="0" w:line="360" w:lineRule="auto"/>
              <w:jc w:val="center"/>
              <w:rPr>
                <w:rFonts w:ascii="Tahoma" w:hAnsi="Tahoma" w:cs="Tahoma"/>
                <w:b/>
                <w:sz w:val="20"/>
                <w:szCs w:val="20"/>
              </w:rPr>
            </w:pPr>
            <w:r w:rsidRPr="00ED2B0A">
              <w:rPr>
                <w:rFonts w:ascii="Tahoma" w:hAnsi="Tahoma" w:cs="Tahoma"/>
                <w:b/>
                <w:sz w:val="20"/>
                <w:szCs w:val="20"/>
              </w:rPr>
              <w:t>ИСПОЛНИТЕЛЬ</w:t>
            </w:r>
          </w:p>
          <w:p w:rsidR="00CD4999" w:rsidRPr="00ED2B0A" w:rsidRDefault="00CD4999" w:rsidP="0006376D">
            <w:pPr>
              <w:spacing w:after="0" w:line="360" w:lineRule="auto"/>
              <w:jc w:val="center"/>
              <w:rPr>
                <w:rFonts w:ascii="Tahoma" w:hAnsi="Tahoma" w:cs="Tahoma"/>
                <w:b/>
                <w:sz w:val="20"/>
                <w:szCs w:val="20"/>
              </w:rPr>
            </w:pPr>
            <w:r>
              <w:rPr>
                <w:rFonts w:ascii="Tahoma" w:hAnsi="Tahoma" w:cs="Tahoma"/>
                <w:b/>
                <w:sz w:val="20"/>
                <w:szCs w:val="20"/>
              </w:rPr>
              <w:t>ООО</w:t>
            </w:r>
            <w:r w:rsidRPr="00F56A32">
              <w:rPr>
                <w:rFonts w:ascii="Tahoma" w:hAnsi="Tahoma" w:cs="Tahoma"/>
                <w:b/>
                <w:sz w:val="20"/>
                <w:szCs w:val="20"/>
              </w:rPr>
              <w:t xml:space="preserve"> </w:t>
            </w:r>
            <w:r w:rsidR="0006376D">
              <w:rPr>
                <w:rFonts w:ascii="Tahoma" w:hAnsi="Tahoma" w:cs="Tahoma"/>
                <w:b/>
                <w:sz w:val="20"/>
                <w:szCs w:val="20"/>
              </w:rPr>
              <w:t>«Управление проектами»</w:t>
            </w:r>
          </w:p>
        </w:tc>
        <w:tc>
          <w:tcPr>
            <w:tcW w:w="4951" w:type="dxa"/>
          </w:tcPr>
          <w:p w:rsidR="00CD4999" w:rsidRPr="00ED2B0A" w:rsidRDefault="00CD4999" w:rsidP="0092209A">
            <w:pPr>
              <w:spacing w:after="0" w:line="360" w:lineRule="auto"/>
              <w:jc w:val="center"/>
              <w:rPr>
                <w:rFonts w:ascii="Tahoma" w:hAnsi="Tahoma" w:cs="Tahoma"/>
                <w:b/>
                <w:sz w:val="20"/>
                <w:szCs w:val="20"/>
              </w:rPr>
            </w:pPr>
            <w:r w:rsidRPr="00ED2B0A">
              <w:rPr>
                <w:rFonts w:ascii="Tahoma" w:hAnsi="Tahoma" w:cs="Tahoma"/>
                <w:b/>
                <w:sz w:val="20"/>
                <w:szCs w:val="20"/>
              </w:rPr>
              <w:t>ЗАКАЗЧИК</w:t>
            </w:r>
          </w:p>
          <w:p w:rsidR="00CD4999" w:rsidRPr="00DE38C2" w:rsidRDefault="00DE38C2" w:rsidP="002114E2">
            <w:pPr>
              <w:spacing w:after="0" w:line="360" w:lineRule="auto"/>
              <w:jc w:val="center"/>
              <w:rPr>
                <w:rFonts w:ascii="Tahoma" w:hAnsi="Tahoma" w:cs="Tahoma"/>
                <w:b/>
                <w:sz w:val="20"/>
                <w:szCs w:val="20"/>
              </w:rPr>
            </w:pPr>
            <w:r>
              <w:rPr>
                <w:rFonts w:ascii="Tahoma" w:hAnsi="Tahoma" w:cs="Tahoma"/>
                <w:b/>
                <w:sz w:val="20"/>
                <w:szCs w:val="20"/>
              </w:rPr>
              <w:t xml:space="preserve">ООО </w:t>
            </w:r>
            <w:r w:rsidR="002114E2" w:rsidRPr="00BD4943">
              <w:rPr>
                <w:rFonts w:ascii="Tahoma" w:hAnsi="Tahoma" w:cs="Tahoma"/>
                <w:b/>
                <w:sz w:val="20"/>
                <w:szCs w:val="20"/>
                <w:highlight w:val="yellow"/>
              </w:rPr>
              <w:t>______</w:t>
            </w:r>
          </w:p>
        </w:tc>
      </w:tr>
      <w:tr w:rsidR="003D5B35" w:rsidTr="003D5B35">
        <w:tc>
          <w:tcPr>
            <w:tcW w:w="4960" w:type="dxa"/>
          </w:tcPr>
          <w:p w:rsidR="003D5B35" w:rsidRPr="00ED2B0A" w:rsidRDefault="003D5B35" w:rsidP="003D5B35">
            <w:pPr>
              <w:spacing w:after="0" w:line="360" w:lineRule="auto"/>
              <w:rPr>
                <w:rFonts w:ascii="Tahoma" w:hAnsi="Tahoma" w:cs="Tahoma"/>
                <w:sz w:val="20"/>
                <w:szCs w:val="20"/>
              </w:rPr>
            </w:pPr>
            <w:r>
              <w:rPr>
                <w:rFonts w:ascii="Tahoma" w:hAnsi="Tahoma" w:cs="Tahoma"/>
                <w:sz w:val="20"/>
                <w:szCs w:val="20"/>
              </w:rPr>
              <w:t>Местонахождение</w:t>
            </w:r>
            <w:r w:rsidR="002114E2">
              <w:rPr>
                <w:rFonts w:ascii="Tahoma" w:hAnsi="Tahoma" w:cs="Tahoma"/>
                <w:sz w:val="20"/>
                <w:szCs w:val="20"/>
              </w:rPr>
              <w:t xml:space="preserve"> и адрес для корреспонденции</w:t>
            </w:r>
            <w:r w:rsidRPr="00ED2B0A">
              <w:rPr>
                <w:rFonts w:ascii="Tahoma" w:hAnsi="Tahoma" w:cs="Tahoma"/>
                <w:sz w:val="20"/>
                <w:szCs w:val="20"/>
              </w:rPr>
              <w:t xml:space="preserve">: </w:t>
            </w:r>
          </w:p>
          <w:p w:rsidR="00D152F8" w:rsidRDefault="0006376D" w:rsidP="003D5B35">
            <w:pPr>
              <w:spacing w:after="0" w:line="360" w:lineRule="auto"/>
              <w:rPr>
                <w:rFonts w:ascii="Tahoma" w:hAnsi="Tahoma" w:cs="Tahoma"/>
                <w:sz w:val="20"/>
                <w:szCs w:val="20"/>
              </w:rPr>
            </w:pPr>
            <w:r w:rsidRPr="0006376D">
              <w:rPr>
                <w:rFonts w:ascii="Tahoma" w:hAnsi="Tahoma" w:cs="Tahoma"/>
                <w:sz w:val="20"/>
                <w:szCs w:val="20"/>
              </w:rPr>
              <w:t xml:space="preserve">123290, г. Москва, </w:t>
            </w:r>
            <w:proofErr w:type="spellStart"/>
            <w:r w:rsidRPr="0006376D">
              <w:rPr>
                <w:rFonts w:ascii="Tahoma" w:hAnsi="Tahoma" w:cs="Tahoma"/>
                <w:sz w:val="20"/>
                <w:szCs w:val="20"/>
              </w:rPr>
              <w:t>Шелепихинское</w:t>
            </w:r>
            <w:proofErr w:type="spellEnd"/>
            <w:r w:rsidRPr="0006376D">
              <w:rPr>
                <w:rFonts w:ascii="Tahoma" w:hAnsi="Tahoma" w:cs="Tahoma"/>
                <w:sz w:val="20"/>
                <w:szCs w:val="20"/>
              </w:rPr>
              <w:t xml:space="preserve"> шоссе, д. 23, стр.1, оф.50</w:t>
            </w:r>
            <w:r w:rsidR="00873537">
              <w:rPr>
                <w:rFonts w:ascii="Tahoma" w:hAnsi="Tahoma" w:cs="Tahoma"/>
                <w:sz w:val="20"/>
                <w:szCs w:val="20"/>
              </w:rPr>
              <w:t>3</w:t>
            </w:r>
          </w:p>
          <w:p w:rsidR="003D5B35" w:rsidRDefault="003D5B35" w:rsidP="003D5B35">
            <w:pPr>
              <w:spacing w:after="0" w:line="240" w:lineRule="auto"/>
              <w:rPr>
                <w:rFonts w:ascii="Tahoma" w:hAnsi="Tahoma" w:cs="Tahoma"/>
                <w:sz w:val="20"/>
                <w:szCs w:val="20"/>
              </w:rPr>
            </w:pPr>
            <w:r w:rsidRPr="00F56A32">
              <w:rPr>
                <w:rFonts w:ascii="Tahoma" w:hAnsi="Tahoma" w:cs="Tahoma"/>
                <w:sz w:val="20"/>
                <w:szCs w:val="20"/>
              </w:rPr>
              <w:t xml:space="preserve">ИНН/КПП: </w:t>
            </w:r>
            <w:r w:rsidR="0006376D" w:rsidRPr="0006376D">
              <w:rPr>
                <w:rFonts w:ascii="Tahoma" w:hAnsi="Tahoma" w:cs="Tahoma"/>
                <w:sz w:val="20"/>
                <w:szCs w:val="20"/>
              </w:rPr>
              <w:t>7703755110</w:t>
            </w:r>
            <w:r w:rsidRPr="00F56A32">
              <w:rPr>
                <w:rFonts w:ascii="Tahoma" w:hAnsi="Tahoma" w:cs="Tahoma"/>
                <w:sz w:val="20"/>
                <w:szCs w:val="20"/>
              </w:rPr>
              <w:t>/</w:t>
            </w:r>
            <w:r w:rsidR="0006376D" w:rsidRPr="0006376D">
              <w:rPr>
                <w:rFonts w:ascii="Tahoma" w:hAnsi="Tahoma" w:cs="Tahoma"/>
                <w:sz w:val="20"/>
                <w:szCs w:val="20"/>
              </w:rPr>
              <w:t>770301001</w:t>
            </w:r>
          </w:p>
          <w:p w:rsidR="003D5B35" w:rsidRDefault="003D5B35" w:rsidP="003D5B35">
            <w:pPr>
              <w:spacing w:after="0" w:line="360" w:lineRule="auto"/>
              <w:rPr>
                <w:rFonts w:ascii="Tahoma" w:hAnsi="Tahoma" w:cs="Tahoma"/>
                <w:sz w:val="20"/>
                <w:szCs w:val="20"/>
              </w:rPr>
            </w:pPr>
          </w:p>
          <w:p w:rsidR="008A57BB" w:rsidRPr="008A57BB" w:rsidRDefault="0006376D" w:rsidP="008A57BB">
            <w:pPr>
              <w:spacing w:after="0" w:line="240" w:lineRule="auto"/>
              <w:rPr>
                <w:rFonts w:ascii="Tahoma" w:hAnsi="Tahoma" w:cs="Tahoma"/>
                <w:sz w:val="20"/>
                <w:szCs w:val="20"/>
              </w:rPr>
            </w:pPr>
            <w:proofErr w:type="gramStart"/>
            <w:r>
              <w:rPr>
                <w:rFonts w:ascii="Tahoma" w:hAnsi="Tahoma" w:cs="Tahoma"/>
                <w:sz w:val="20"/>
                <w:szCs w:val="20"/>
              </w:rPr>
              <w:t>Р</w:t>
            </w:r>
            <w:proofErr w:type="gramEnd"/>
            <w:r w:rsidRPr="00D74A4F">
              <w:rPr>
                <w:rFonts w:ascii="Tahoma" w:hAnsi="Tahoma" w:cs="Tahoma"/>
                <w:sz w:val="20"/>
                <w:szCs w:val="20"/>
              </w:rPr>
              <w:t>/</w:t>
            </w:r>
            <w:r>
              <w:rPr>
                <w:rFonts w:ascii="Tahoma" w:hAnsi="Tahoma" w:cs="Tahoma"/>
                <w:sz w:val="20"/>
                <w:szCs w:val="20"/>
              </w:rPr>
              <w:t>с</w:t>
            </w:r>
            <w:r w:rsidRPr="00D74A4F">
              <w:rPr>
                <w:rFonts w:ascii="Tahoma" w:hAnsi="Tahoma" w:cs="Tahoma"/>
                <w:sz w:val="20"/>
                <w:szCs w:val="20"/>
              </w:rPr>
              <w:t xml:space="preserve"> </w:t>
            </w:r>
            <w:r w:rsidR="008A57BB" w:rsidRPr="008A57BB">
              <w:rPr>
                <w:rFonts w:ascii="Tahoma" w:hAnsi="Tahoma" w:cs="Tahoma"/>
                <w:sz w:val="20"/>
                <w:szCs w:val="20"/>
              </w:rPr>
              <w:t xml:space="preserve">40702810300350002030 </w:t>
            </w:r>
          </w:p>
          <w:p w:rsidR="006B00A9" w:rsidRPr="006B00A9" w:rsidRDefault="006B00A9" w:rsidP="006B00A9">
            <w:pPr>
              <w:spacing w:after="0" w:line="240" w:lineRule="auto"/>
              <w:rPr>
                <w:rFonts w:ascii="Tahoma" w:hAnsi="Tahoma" w:cs="Tahoma"/>
                <w:sz w:val="20"/>
                <w:szCs w:val="20"/>
              </w:rPr>
            </w:pPr>
            <w:r w:rsidRPr="006B00A9">
              <w:rPr>
                <w:rFonts w:ascii="Tahoma" w:hAnsi="Tahoma" w:cs="Tahoma"/>
                <w:sz w:val="20"/>
                <w:szCs w:val="20"/>
              </w:rPr>
              <w:t>ФИЛИАЛ "ЦЕНТРАЛЬНЫЙ" БАНКА ВТБ (ПАО), г. МОСКВА</w:t>
            </w:r>
          </w:p>
          <w:p w:rsidR="006B00A9" w:rsidRDefault="006B00A9" w:rsidP="006B00A9">
            <w:pPr>
              <w:spacing w:after="0" w:line="240" w:lineRule="auto"/>
              <w:rPr>
                <w:rFonts w:ascii="Tahoma" w:hAnsi="Tahoma" w:cs="Tahoma"/>
                <w:sz w:val="20"/>
                <w:szCs w:val="20"/>
              </w:rPr>
            </w:pPr>
            <w:r w:rsidRPr="006B00A9">
              <w:rPr>
                <w:rFonts w:ascii="Tahoma" w:hAnsi="Tahoma" w:cs="Tahoma"/>
                <w:sz w:val="20"/>
                <w:szCs w:val="20"/>
              </w:rPr>
              <w:t>к/</w:t>
            </w:r>
            <w:proofErr w:type="spellStart"/>
            <w:r w:rsidRPr="006B00A9">
              <w:rPr>
                <w:rFonts w:ascii="Tahoma" w:hAnsi="Tahoma" w:cs="Tahoma"/>
                <w:sz w:val="20"/>
                <w:szCs w:val="20"/>
              </w:rPr>
              <w:t>сч</w:t>
            </w:r>
            <w:proofErr w:type="spellEnd"/>
            <w:r w:rsidRPr="006B00A9">
              <w:rPr>
                <w:rFonts w:ascii="Tahoma" w:hAnsi="Tahoma" w:cs="Tahoma"/>
                <w:sz w:val="20"/>
                <w:szCs w:val="20"/>
              </w:rPr>
              <w:t xml:space="preserve"> 30101810145250000411</w:t>
            </w:r>
          </w:p>
          <w:p w:rsidR="006B00A9" w:rsidRPr="006B00A9" w:rsidRDefault="006B00A9" w:rsidP="006B00A9">
            <w:pPr>
              <w:spacing w:after="0" w:line="240" w:lineRule="auto"/>
              <w:rPr>
                <w:rFonts w:ascii="Tahoma" w:hAnsi="Tahoma" w:cs="Tahoma"/>
                <w:sz w:val="20"/>
                <w:szCs w:val="20"/>
              </w:rPr>
            </w:pPr>
            <w:r w:rsidRPr="006B00A9">
              <w:rPr>
                <w:rFonts w:ascii="Tahoma" w:hAnsi="Tahoma" w:cs="Tahoma"/>
                <w:sz w:val="20"/>
                <w:szCs w:val="20"/>
              </w:rPr>
              <w:t>БИК 044525411</w:t>
            </w:r>
          </w:p>
          <w:p w:rsidR="003D5B35" w:rsidRPr="00ED2B0A" w:rsidRDefault="003D5B35" w:rsidP="006B00A9">
            <w:pPr>
              <w:spacing w:after="0" w:line="360" w:lineRule="auto"/>
              <w:rPr>
                <w:rFonts w:ascii="Tahoma" w:hAnsi="Tahoma" w:cs="Tahoma"/>
                <w:b/>
                <w:sz w:val="18"/>
                <w:szCs w:val="20"/>
              </w:rPr>
            </w:pPr>
          </w:p>
        </w:tc>
        <w:tc>
          <w:tcPr>
            <w:tcW w:w="4951" w:type="dxa"/>
          </w:tcPr>
          <w:p w:rsidR="003D5B35" w:rsidRPr="00B64DC5" w:rsidRDefault="003D5B35" w:rsidP="00DE38C2">
            <w:pPr>
              <w:spacing w:after="0" w:line="360" w:lineRule="auto"/>
              <w:rPr>
                <w:rFonts w:ascii="Tahoma" w:hAnsi="Tahoma" w:cs="Tahoma"/>
                <w:sz w:val="20"/>
                <w:szCs w:val="20"/>
              </w:rPr>
            </w:pPr>
            <w:r w:rsidRPr="00B64DC5">
              <w:rPr>
                <w:rFonts w:ascii="Tahoma" w:hAnsi="Tahoma" w:cs="Tahoma"/>
                <w:sz w:val="20"/>
                <w:szCs w:val="20"/>
              </w:rPr>
              <w:t>Местонахождение:</w:t>
            </w:r>
            <w:r w:rsidR="00BD4943">
              <w:rPr>
                <w:rFonts w:ascii="Tahoma" w:hAnsi="Tahoma" w:cs="Tahoma"/>
                <w:sz w:val="20"/>
                <w:szCs w:val="20"/>
              </w:rPr>
              <w:t xml:space="preserve"> </w:t>
            </w:r>
            <w:r w:rsidR="00BD4943" w:rsidRPr="00BD4943">
              <w:rPr>
                <w:rFonts w:ascii="Tahoma" w:hAnsi="Tahoma" w:cs="Tahoma"/>
                <w:sz w:val="20"/>
                <w:szCs w:val="20"/>
                <w:highlight w:val="yellow"/>
              </w:rPr>
              <w:t>________</w:t>
            </w:r>
          </w:p>
          <w:p w:rsidR="003D5B35" w:rsidRPr="00B64DC5" w:rsidRDefault="003D5B35" w:rsidP="001978C2">
            <w:pPr>
              <w:spacing w:after="0" w:line="360" w:lineRule="auto"/>
              <w:rPr>
                <w:rFonts w:ascii="Tahoma" w:hAnsi="Tahoma" w:cs="Tahoma"/>
                <w:sz w:val="20"/>
                <w:szCs w:val="20"/>
              </w:rPr>
            </w:pPr>
            <w:r w:rsidRPr="00B64DC5">
              <w:rPr>
                <w:rFonts w:ascii="Tahoma" w:hAnsi="Tahoma" w:cs="Tahoma"/>
                <w:sz w:val="20"/>
                <w:szCs w:val="20"/>
              </w:rPr>
              <w:t>Адрес для корреспонденции:</w:t>
            </w:r>
            <w:r w:rsidR="00BD4943">
              <w:rPr>
                <w:rFonts w:ascii="Tahoma" w:hAnsi="Tahoma" w:cs="Tahoma"/>
                <w:sz w:val="20"/>
                <w:szCs w:val="20"/>
              </w:rPr>
              <w:t xml:space="preserve"> _________</w:t>
            </w:r>
            <w:r w:rsidRPr="00B64DC5">
              <w:rPr>
                <w:rFonts w:ascii="Tahoma" w:hAnsi="Tahoma" w:cs="Tahoma"/>
                <w:sz w:val="20"/>
                <w:szCs w:val="20"/>
              </w:rPr>
              <w:t xml:space="preserve"> </w:t>
            </w:r>
          </w:p>
          <w:p w:rsidR="002114E2" w:rsidRDefault="002114E2" w:rsidP="003D5B35">
            <w:pPr>
              <w:spacing w:after="0" w:line="240" w:lineRule="auto"/>
              <w:rPr>
                <w:rFonts w:ascii="Tahoma" w:hAnsi="Tahoma" w:cs="Tahoma"/>
                <w:sz w:val="20"/>
                <w:szCs w:val="20"/>
              </w:rPr>
            </w:pPr>
          </w:p>
          <w:p w:rsidR="002114E2" w:rsidRDefault="002114E2" w:rsidP="003D5B35">
            <w:pPr>
              <w:spacing w:after="0" w:line="240" w:lineRule="auto"/>
              <w:rPr>
                <w:rFonts w:ascii="Tahoma" w:hAnsi="Tahoma" w:cs="Tahoma"/>
                <w:sz w:val="20"/>
                <w:szCs w:val="20"/>
              </w:rPr>
            </w:pPr>
          </w:p>
          <w:p w:rsidR="003D5B35" w:rsidRPr="00B64DC5" w:rsidRDefault="00DE38C2" w:rsidP="003D5B35">
            <w:pPr>
              <w:spacing w:after="0" w:line="240" w:lineRule="auto"/>
              <w:rPr>
                <w:rFonts w:ascii="Tahoma" w:hAnsi="Tahoma" w:cs="Tahoma"/>
                <w:sz w:val="20"/>
                <w:szCs w:val="20"/>
              </w:rPr>
            </w:pPr>
            <w:r>
              <w:rPr>
                <w:rFonts w:ascii="Tahoma" w:hAnsi="Tahoma" w:cs="Tahoma"/>
                <w:sz w:val="20"/>
                <w:szCs w:val="20"/>
              </w:rPr>
              <w:t xml:space="preserve">ИНН/КПП: </w:t>
            </w:r>
            <w:r w:rsidR="00BD4943" w:rsidRPr="00BD4943">
              <w:rPr>
                <w:color w:val="000000"/>
                <w:highlight w:val="yellow"/>
              </w:rPr>
              <w:t>_______</w:t>
            </w:r>
            <w:r>
              <w:rPr>
                <w:color w:val="000000"/>
              </w:rPr>
              <w:t>/</w:t>
            </w:r>
            <w:r w:rsidR="00BD4943" w:rsidRPr="00BD4943">
              <w:rPr>
                <w:color w:val="000000"/>
                <w:highlight w:val="yellow"/>
              </w:rPr>
              <w:t>___________</w:t>
            </w:r>
          </w:p>
          <w:p w:rsidR="003D5B35" w:rsidRPr="00B64DC5" w:rsidRDefault="003D5B35" w:rsidP="003D5B35">
            <w:pPr>
              <w:spacing w:after="0" w:line="240" w:lineRule="auto"/>
              <w:rPr>
                <w:rFonts w:ascii="Tahoma" w:hAnsi="Tahoma" w:cs="Tahoma"/>
                <w:sz w:val="32"/>
                <w:szCs w:val="20"/>
              </w:rPr>
            </w:pPr>
          </w:p>
          <w:p w:rsidR="00DE38C2" w:rsidRDefault="00CD4A2B" w:rsidP="003D5B35">
            <w:pPr>
              <w:spacing w:after="0" w:line="240" w:lineRule="auto"/>
              <w:rPr>
                <w:color w:val="000000"/>
              </w:rPr>
            </w:pPr>
            <w:proofErr w:type="gramStart"/>
            <w:r>
              <w:rPr>
                <w:rFonts w:ascii="Tahoma" w:hAnsi="Tahoma" w:cs="Tahoma"/>
                <w:sz w:val="20"/>
                <w:szCs w:val="20"/>
              </w:rPr>
              <w:t>Р</w:t>
            </w:r>
            <w:proofErr w:type="gramEnd"/>
            <w:r w:rsidRPr="00CD4A2B">
              <w:rPr>
                <w:rFonts w:ascii="Tahoma" w:hAnsi="Tahoma" w:cs="Tahoma"/>
                <w:sz w:val="20"/>
                <w:szCs w:val="20"/>
              </w:rPr>
              <w:t>/</w:t>
            </w:r>
            <w:r>
              <w:rPr>
                <w:rFonts w:ascii="Tahoma" w:hAnsi="Tahoma" w:cs="Tahoma"/>
                <w:sz w:val="20"/>
                <w:szCs w:val="20"/>
              </w:rPr>
              <w:t>с</w:t>
            </w:r>
            <w:r w:rsidRPr="00CD4A2B">
              <w:rPr>
                <w:rFonts w:ascii="Tahoma" w:hAnsi="Tahoma" w:cs="Tahoma"/>
                <w:sz w:val="20"/>
                <w:szCs w:val="20"/>
              </w:rPr>
              <w:t xml:space="preserve"> </w:t>
            </w:r>
            <w:r w:rsidR="00BD4943" w:rsidRPr="00BD4943">
              <w:rPr>
                <w:rFonts w:ascii="Tahoma" w:hAnsi="Tahoma" w:cs="Tahoma"/>
                <w:sz w:val="20"/>
                <w:szCs w:val="20"/>
                <w:highlight w:val="yellow"/>
              </w:rPr>
              <w:t>____</w:t>
            </w:r>
          </w:p>
          <w:p w:rsidR="00CD4A2B" w:rsidRDefault="00DE38C2" w:rsidP="003D5B35">
            <w:pPr>
              <w:spacing w:after="0" w:line="240" w:lineRule="auto"/>
              <w:rPr>
                <w:rFonts w:ascii="Tahoma" w:hAnsi="Tahoma" w:cs="Tahoma"/>
                <w:sz w:val="20"/>
                <w:szCs w:val="20"/>
              </w:rPr>
            </w:pPr>
            <w:r>
              <w:rPr>
                <w:color w:val="000000"/>
              </w:rPr>
              <w:t xml:space="preserve">Банк </w:t>
            </w:r>
            <w:r w:rsidR="00BD4943" w:rsidRPr="00BD4943">
              <w:rPr>
                <w:color w:val="000000"/>
                <w:highlight w:val="yellow"/>
              </w:rPr>
              <w:t>____</w:t>
            </w:r>
          </w:p>
          <w:p w:rsidR="00CD4A2B" w:rsidRDefault="00CD4A2B" w:rsidP="003D5B35">
            <w:pPr>
              <w:spacing w:after="0" w:line="240" w:lineRule="auto"/>
              <w:rPr>
                <w:rFonts w:ascii="Tahoma" w:hAnsi="Tahoma" w:cs="Tahoma"/>
                <w:sz w:val="20"/>
                <w:szCs w:val="20"/>
              </w:rPr>
            </w:pPr>
            <w:r w:rsidRPr="00CD4A2B">
              <w:rPr>
                <w:rFonts w:ascii="Tahoma" w:hAnsi="Tahoma" w:cs="Tahoma"/>
                <w:sz w:val="20"/>
                <w:szCs w:val="20"/>
              </w:rPr>
              <w:t>к/</w:t>
            </w:r>
            <w:proofErr w:type="spellStart"/>
            <w:r w:rsidRPr="00CD4A2B">
              <w:rPr>
                <w:rFonts w:ascii="Tahoma" w:hAnsi="Tahoma" w:cs="Tahoma"/>
                <w:sz w:val="20"/>
                <w:szCs w:val="20"/>
              </w:rPr>
              <w:t>сч</w:t>
            </w:r>
            <w:proofErr w:type="spellEnd"/>
            <w:r w:rsidRPr="00CD4A2B">
              <w:rPr>
                <w:rFonts w:ascii="Tahoma" w:hAnsi="Tahoma" w:cs="Tahoma"/>
                <w:sz w:val="20"/>
                <w:szCs w:val="20"/>
              </w:rPr>
              <w:t xml:space="preserve"> </w:t>
            </w:r>
            <w:r w:rsidR="00BD4943" w:rsidRPr="00BD4943">
              <w:rPr>
                <w:rFonts w:ascii="Tahoma" w:hAnsi="Tahoma" w:cs="Tahoma"/>
                <w:sz w:val="20"/>
                <w:szCs w:val="20"/>
                <w:highlight w:val="yellow"/>
              </w:rPr>
              <w:t>____</w:t>
            </w:r>
          </w:p>
          <w:p w:rsidR="003D5B35" w:rsidRPr="00B64DC5" w:rsidRDefault="00CD4A2B" w:rsidP="003D5B35">
            <w:pPr>
              <w:spacing w:after="0" w:line="240" w:lineRule="auto"/>
              <w:rPr>
                <w:rFonts w:ascii="Tahoma" w:hAnsi="Tahoma" w:cs="Tahoma"/>
                <w:sz w:val="20"/>
                <w:szCs w:val="20"/>
              </w:rPr>
            </w:pPr>
            <w:r w:rsidRPr="00CD4A2B">
              <w:rPr>
                <w:rFonts w:ascii="Tahoma" w:hAnsi="Tahoma" w:cs="Tahoma"/>
                <w:sz w:val="20"/>
                <w:szCs w:val="20"/>
              </w:rPr>
              <w:t xml:space="preserve">БИК </w:t>
            </w:r>
            <w:r w:rsidR="00BD4943" w:rsidRPr="00BD4943">
              <w:rPr>
                <w:rFonts w:ascii="Tahoma" w:hAnsi="Tahoma" w:cs="Tahoma"/>
                <w:sz w:val="20"/>
                <w:szCs w:val="20"/>
                <w:highlight w:val="yellow"/>
              </w:rPr>
              <w:t>____</w:t>
            </w:r>
          </w:p>
          <w:p w:rsidR="003D5B35" w:rsidRPr="00B64DC5" w:rsidRDefault="003D5B35" w:rsidP="003F29F8">
            <w:pPr>
              <w:spacing w:after="0" w:line="240" w:lineRule="auto"/>
              <w:rPr>
                <w:rFonts w:ascii="Tahoma" w:hAnsi="Tahoma" w:cs="Tahoma"/>
                <w:sz w:val="20"/>
                <w:szCs w:val="20"/>
              </w:rPr>
            </w:pPr>
          </w:p>
        </w:tc>
      </w:tr>
      <w:tr w:rsidR="003D5B35" w:rsidRPr="00CD74D7" w:rsidTr="003D5B35">
        <w:tc>
          <w:tcPr>
            <w:tcW w:w="4960" w:type="dxa"/>
          </w:tcPr>
          <w:p w:rsidR="008A57BB" w:rsidRPr="00ED2B0A" w:rsidRDefault="003D5B35" w:rsidP="003D5B35">
            <w:pPr>
              <w:spacing w:after="0" w:line="360" w:lineRule="auto"/>
              <w:jc w:val="center"/>
              <w:rPr>
                <w:rFonts w:ascii="Tahoma" w:hAnsi="Tahoma" w:cs="Tahoma"/>
                <w:b/>
                <w:sz w:val="20"/>
                <w:szCs w:val="20"/>
              </w:rPr>
            </w:pPr>
            <w:r>
              <w:rPr>
                <w:rFonts w:ascii="Tahoma" w:hAnsi="Tahoma" w:cs="Tahoma"/>
                <w:b/>
                <w:sz w:val="20"/>
                <w:szCs w:val="20"/>
              </w:rPr>
              <w:t>ООО</w:t>
            </w:r>
            <w:r w:rsidR="00D152F8">
              <w:rPr>
                <w:rFonts w:ascii="Tahoma" w:hAnsi="Tahoma" w:cs="Tahoma"/>
                <w:b/>
                <w:sz w:val="20"/>
                <w:szCs w:val="20"/>
              </w:rPr>
              <w:t xml:space="preserve"> </w:t>
            </w:r>
            <w:r w:rsidR="00FD7676">
              <w:rPr>
                <w:rFonts w:ascii="Tahoma" w:hAnsi="Tahoma" w:cs="Tahoma"/>
                <w:b/>
                <w:sz w:val="20"/>
                <w:szCs w:val="20"/>
              </w:rPr>
              <w:t>«</w:t>
            </w:r>
            <w:r w:rsidR="0006376D">
              <w:rPr>
                <w:rFonts w:ascii="Tahoma" w:hAnsi="Tahoma" w:cs="Tahoma"/>
                <w:b/>
                <w:sz w:val="20"/>
                <w:szCs w:val="20"/>
              </w:rPr>
              <w:t>Управление проектами»</w:t>
            </w:r>
            <w:r>
              <w:rPr>
                <w:rFonts w:ascii="Tahoma" w:hAnsi="Tahoma" w:cs="Tahoma"/>
                <w:b/>
                <w:sz w:val="20"/>
                <w:szCs w:val="20"/>
              </w:rPr>
              <w:br/>
            </w:r>
          </w:p>
          <w:p w:rsidR="003D5B35" w:rsidRPr="005E6260" w:rsidRDefault="003D5B35" w:rsidP="003D5B35">
            <w:pPr>
              <w:spacing w:after="0" w:line="360" w:lineRule="auto"/>
              <w:jc w:val="center"/>
              <w:rPr>
                <w:rFonts w:ascii="Tahoma" w:hAnsi="Tahoma" w:cs="Tahoma"/>
                <w:b/>
                <w:sz w:val="20"/>
                <w:szCs w:val="20"/>
              </w:rPr>
            </w:pPr>
            <w:r w:rsidRPr="005E6260">
              <w:rPr>
                <w:rFonts w:ascii="Tahoma" w:hAnsi="Tahoma" w:cs="Tahoma"/>
                <w:b/>
                <w:sz w:val="20"/>
                <w:szCs w:val="20"/>
              </w:rPr>
              <w:t xml:space="preserve">_____________________/ </w:t>
            </w:r>
            <w:r w:rsidR="00792093">
              <w:rPr>
                <w:rFonts w:ascii="Tahoma" w:hAnsi="Tahoma" w:cs="Tahoma"/>
                <w:b/>
                <w:sz w:val="20"/>
                <w:szCs w:val="20"/>
              </w:rPr>
              <w:t>В.И. Абрамов</w:t>
            </w:r>
            <w:r w:rsidRPr="005E6260">
              <w:rPr>
                <w:rFonts w:ascii="Tahoma" w:hAnsi="Tahoma" w:cs="Tahoma"/>
                <w:b/>
                <w:sz w:val="20"/>
                <w:szCs w:val="20"/>
              </w:rPr>
              <w:t xml:space="preserve"> /</w:t>
            </w:r>
          </w:p>
          <w:p w:rsidR="003D5B35" w:rsidRPr="00ED2B0A" w:rsidRDefault="003D5B35" w:rsidP="003D5B35">
            <w:pPr>
              <w:spacing w:after="0" w:line="360" w:lineRule="auto"/>
              <w:jc w:val="center"/>
              <w:rPr>
                <w:rFonts w:ascii="Tahoma" w:hAnsi="Tahoma" w:cs="Tahoma"/>
                <w:sz w:val="20"/>
                <w:szCs w:val="20"/>
              </w:rPr>
            </w:pPr>
            <w:proofErr w:type="spellStart"/>
            <w:r w:rsidRPr="005E6260">
              <w:rPr>
                <w:rFonts w:ascii="Tahoma" w:hAnsi="Tahoma" w:cs="Tahoma"/>
                <w:b/>
                <w:sz w:val="20"/>
                <w:szCs w:val="20"/>
              </w:rPr>
              <w:t>мп</w:t>
            </w:r>
            <w:proofErr w:type="spellEnd"/>
          </w:p>
        </w:tc>
        <w:tc>
          <w:tcPr>
            <w:tcW w:w="4951" w:type="dxa"/>
          </w:tcPr>
          <w:p w:rsidR="00624B7F" w:rsidRDefault="007E6206" w:rsidP="003F29F8">
            <w:pPr>
              <w:spacing w:after="0" w:line="360" w:lineRule="auto"/>
              <w:jc w:val="center"/>
              <w:rPr>
                <w:rFonts w:ascii="Tahoma" w:hAnsi="Tahoma" w:cs="Tahoma"/>
                <w:b/>
                <w:sz w:val="20"/>
                <w:szCs w:val="20"/>
              </w:rPr>
            </w:pPr>
            <w:r>
              <w:rPr>
                <w:rFonts w:ascii="Tahoma" w:hAnsi="Tahoma" w:cs="Tahoma"/>
                <w:b/>
                <w:sz w:val="20"/>
                <w:szCs w:val="20"/>
              </w:rPr>
              <w:t xml:space="preserve">ООО </w:t>
            </w:r>
            <w:r w:rsidR="002114E2" w:rsidRPr="00BD4943">
              <w:rPr>
                <w:rFonts w:ascii="Tahoma" w:hAnsi="Tahoma" w:cs="Tahoma"/>
                <w:b/>
                <w:sz w:val="20"/>
                <w:szCs w:val="20"/>
                <w:highlight w:val="yellow"/>
              </w:rPr>
              <w:t>_________</w:t>
            </w:r>
          </w:p>
          <w:p w:rsidR="002114E2" w:rsidRDefault="002114E2" w:rsidP="008A57BB">
            <w:pPr>
              <w:spacing w:after="0" w:line="360" w:lineRule="auto"/>
              <w:jc w:val="center"/>
              <w:rPr>
                <w:rFonts w:ascii="Tahoma" w:hAnsi="Tahoma" w:cs="Tahoma"/>
                <w:b/>
                <w:sz w:val="20"/>
                <w:szCs w:val="20"/>
              </w:rPr>
            </w:pPr>
          </w:p>
          <w:p w:rsidR="003D5B35" w:rsidRPr="008A1A50" w:rsidRDefault="007E6206" w:rsidP="008A57BB">
            <w:pPr>
              <w:spacing w:after="0" w:line="360" w:lineRule="auto"/>
              <w:jc w:val="center"/>
              <w:rPr>
                <w:rFonts w:ascii="Tahoma" w:hAnsi="Tahoma" w:cs="Tahoma"/>
                <w:b/>
                <w:sz w:val="20"/>
                <w:szCs w:val="20"/>
              </w:rPr>
            </w:pPr>
            <w:r w:rsidRPr="005E6260">
              <w:rPr>
                <w:rFonts w:ascii="Tahoma" w:hAnsi="Tahoma" w:cs="Tahoma"/>
                <w:b/>
                <w:sz w:val="20"/>
                <w:szCs w:val="20"/>
              </w:rPr>
              <w:t>_____________________</w:t>
            </w:r>
            <w:r w:rsidR="003D5B35" w:rsidRPr="005E6260">
              <w:rPr>
                <w:rFonts w:ascii="Tahoma" w:hAnsi="Tahoma" w:cs="Tahoma"/>
                <w:b/>
                <w:sz w:val="20"/>
                <w:szCs w:val="20"/>
              </w:rPr>
              <w:t>/</w:t>
            </w:r>
            <w:r w:rsidR="003D5B35" w:rsidRPr="008A1A50">
              <w:rPr>
                <w:rFonts w:ascii="Tahoma" w:hAnsi="Tahoma" w:cs="Tahoma"/>
                <w:b/>
                <w:sz w:val="20"/>
                <w:szCs w:val="20"/>
              </w:rPr>
              <w:t xml:space="preserve"> </w:t>
            </w:r>
            <w:r w:rsidR="002114E2" w:rsidRPr="00BD4943">
              <w:rPr>
                <w:rFonts w:ascii="Tahoma" w:hAnsi="Tahoma" w:cs="Tahoma"/>
                <w:b/>
                <w:sz w:val="20"/>
                <w:szCs w:val="20"/>
                <w:highlight w:val="yellow"/>
              </w:rPr>
              <w:t>_____</w:t>
            </w:r>
            <w:r>
              <w:rPr>
                <w:rFonts w:ascii="Tahoma" w:hAnsi="Tahoma" w:cs="Tahoma"/>
                <w:b/>
                <w:sz w:val="20"/>
                <w:szCs w:val="20"/>
              </w:rPr>
              <w:t xml:space="preserve"> </w:t>
            </w:r>
            <w:r w:rsidR="003D5B35" w:rsidRPr="005E6260">
              <w:rPr>
                <w:rFonts w:ascii="Tahoma" w:hAnsi="Tahoma" w:cs="Tahoma"/>
                <w:b/>
                <w:sz w:val="20"/>
                <w:szCs w:val="20"/>
              </w:rPr>
              <w:t>/</w:t>
            </w:r>
          </w:p>
          <w:p w:rsidR="003D5B35" w:rsidRPr="005E6260" w:rsidRDefault="003D5B35" w:rsidP="008A57BB">
            <w:pPr>
              <w:spacing w:after="0" w:line="360" w:lineRule="auto"/>
              <w:jc w:val="center"/>
              <w:rPr>
                <w:rFonts w:ascii="Tahoma" w:hAnsi="Tahoma" w:cs="Tahoma"/>
                <w:b/>
                <w:sz w:val="20"/>
                <w:szCs w:val="20"/>
              </w:rPr>
            </w:pPr>
            <w:proofErr w:type="spellStart"/>
            <w:r w:rsidRPr="005E6260">
              <w:rPr>
                <w:rFonts w:ascii="Tahoma" w:hAnsi="Tahoma" w:cs="Tahoma"/>
                <w:b/>
                <w:sz w:val="20"/>
                <w:szCs w:val="20"/>
              </w:rPr>
              <w:t>мп</w:t>
            </w:r>
            <w:proofErr w:type="spellEnd"/>
          </w:p>
        </w:tc>
      </w:tr>
    </w:tbl>
    <w:p w:rsidR="007D3152" w:rsidRDefault="007D3152" w:rsidP="002114E2">
      <w:pPr>
        <w:pStyle w:val="a4"/>
        <w:jc w:val="left"/>
      </w:pPr>
    </w:p>
    <w:sectPr w:rsidR="007D3152" w:rsidSect="0092209A">
      <w:footerReference w:type="default" r:id="rId14"/>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2C9" w:rsidRDefault="00F512C9">
      <w:pPr>
        <w:spacing w:after="0" w:line="240" w:lineRule="auto"/>
      </w:pPr>
      <w:r>
        <w:separator/>
      </w:r>
    </w:p>
  </w:endnote>
  <w:endnote w:type="continuationSeparator" w:id="0">
    <w:p w:rsidR="00F512C9" w:rsidRDefault="00F51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09A" w:rsidRDefault="0092209A" w:rsidP="0092209A">
    <w:pPr>
      <w:pStyle w:val="a8"/>
      <w:jc w:val="center"/>
    </w:pPr>
    <w:r>
      <w:t xml:space="preserve">Страница </w:t>
    </w:r>
    <w:r>
      <w:rPr>
        <w:b/>
        <w:sz w:val="24"/>
        <w:szCs w:val="24"/>
      </w:rPr>
      <w:fldChar w:fldCharType="begin"/>
    </w:r>
    <w:r>
      <w:rPr>
        <w:b/>
      </w:rPr>
      <w:instrText>PAGE</w:instrText>
    </w:r>
    <w:r>
      <w:rPr>
        <w:b/>
        <w:sz w:val="24"/>
        <w:szCs w:val="24"/>
      </w:rPr>
      <w:fldChar w:fldCharType="separate"/>
    </w:r>
    <w:r w:rsidR="00906670">
      <w:rPr>
        <w:b/>
        <w:noProof/>
      </w:rPr>
      <w:t>2</w:t>
    </w:r>
    <w:r>
      <w:rPr>
        <w:b/>
        <w:sz w:val="24"/>
        <w:szCs w:val="24"/>
      </w:rPr>
      <w:fldChar w:fldCharType="end"/>
    </w:r>
    <w:r>
      <w:t xml:space="preserve"> из </w:t>
    </w:r>
    <w:r>
      <w:rPr>
        <w:b/>
        <w:sz w:val="24"/>
        <w:szCs w:val="24"/>
      </w:rPr>
      <w:fldChar w:fldCharType="begin"/>
    </w:r>
    <w:r>
      <w:rPr>
        <w:b/>
      </w:rPr>
      <w:instrText>NUMPAGES</w:instrText>
    </w:r>
    <w:r>
      <w:rPr>
        <w:b/>
        <w:sz w:val="24"/>
        <w:szCs w:val="24"/>
      </w:rPr>
      <w:fldChar w:fldCharType="separate"/>
    </w:r>
    <w:r w:rsidR="00906670">
      <w:rPr>
        <w:b/>
        <w:noProof/>
      </w:rPr>
      <w:t>3</w:t>
    </w:r>
    <w:r>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2C9" w:rsidRDefault="00F512C9">
      <w:pPr>
        <w:spacing w:after="0" w:line="240" w:lineRule="auto"/>
      </w:pPr>
      <w:r>
        <w:separator/>
      </w:r>
    </w:p>
  </w:footnote>
  <w:footnote w:type="continuationSeparator" w:id="0">
    <w:p w:rsidR="00F512C9" w:rsidRDefault="00F512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84A968E"/>
    <w:lvl w:ilvl="0">
      <w:start w:val="1"/>
      <w:numFmt w:val="bullet"/>
      <w:pStyle w:val="a"/>
      <w:lvlText w:val=""/>
      <w:lvlJc w:val="left"/>
      <w:pPr>
        <w:tabs>
          <w:tab w:val="num" w:pos="360"/>
        </w:tabs>
        <w:ind w:left="360" w:hanging="360"/>
      </w:pPr>
      <w:rPr>
        <w:rFonts w:ascii="Symbol" w:hAnsi="Symbol" w:hint="default"/>
      </w:rPr>
    </w:lvl>
  </w:abstractNum>
  <w:abstractNum w:abstractNumId="1">
    <w:nsid w:val="016F341A"/>
    <w:multiLevelType w:val="hybridMultilevel"/>
    <w:tmpl w:val="FBC0A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4144B3"/>
    <w:multiLevelType w:val="hybridMultilevel"/>
    <w:tmpl w:val="9CDE7D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FF2D5E"/>
    <w:multiLevelType w:val="multilevel"/>
    <w:tmpl w:val="40E855D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nsid w:val="0B735EB8"/>
    <w:multiLevelType w:val="multilevel"/>
    <w:tmpl w:val="CDDE52E2"/>
    <w:lvl w:ilvl="0">
      <w:start w:val="1"/>
      <w:numFmt w:val="decimal"/>
      <w:lvlText w:val="%1."/>
      <w:lvlJc w:val="left"/>
      <w:pPr>
        <w:tabs>
          <w:tab w:val="num" w:pos="0"/>
        </w:tabs>
        <w:ind w:left="360" w:hanging="360"/>
      </w:pPr>
      <w:rPr>
        <w:rFonts w:hint="default"/>
      </w:rPr>
    </w:lvl>
    <w:lvl w:ilvl="1">
      <w:start w:val="1"/>
      <w:numFmt w:val="decimal"/>
      <w:lvlText w:val="7.%2."/>
      <w:lvlJc w:val="left"/>
      <w:pPr>
        <w:tabs>
          <w:tab w:val="num" w:pos="0"/>
        </w:tabs>
        <w:ind w:left="792" w:hanging="432"/>
      </w:pPr>
      <w:rPr>
        <w:rFonts w:hint="default"/>
      </w:rPr>
    </w:lvl>
    <w:lvl w:ilvl="2">
      <w:start w:val="1"/>
      <w:numFmt w:val="decimal"/>
      <w:lvlText w:val="7.6.%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nsid w:val="0F3E6682"/>
    <w:multiLevelType w:val="multilevel"/>
    <w:tmpl w:val="A53A50AE"/>
    <w:lvl w:ilvl="0">
      <w:start w:val="1"/>
      <w:numFmt w:val="decimal"/>
      <w:lvlText w:val="%1."/>
      <w:lvlJc w:val="left"/>
      <w:pPr>
        <w:ind w:left="360" w:hanging="360"/>
      </w:pPr>
      <w:rPr>
        <w:rFonts w:hint="default"/>
      </w:rPr>
    </w:lvl>
    <w:lvl w:ilvl="1">
      <w:start w:val="1"/>
      <w:numFmt w:val="decimal"/>
      <w:lvlText w:val="7.%2."/>
      <w:lvlJc w:val="left"/>
      <w:pPr>
        <w:ind w:left="680" w:hanging="320"/>
      </w:pPr>
      <w:rPr>
        <w:rFonts w:hint="default"/>
      </w:rPr>
    </w:lvl>
    <w:lvl w:ilvl="2">
      <w:start w:val="1"/>
      <w:numFmt w:val="decimal"/>
      <w:lvlText w:val="7.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0F46C53"/>
    <w:multiLevelType w:val="hybridMultilevel"/>
    <w:tmpl w:val="D6DAF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556149"/>
    <w:multiLevelType w:val="multilevel"/>
    <w:tmpl w:val="E4E2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B240B3"/>
    <w:multiLevelType w:val="multilevel"/>
    <w:tmpl w:val="57084B04"/>
    <w:lvl w:ilvl="0">
      <w:start w:val="1"/>
      <w:numFmt w:val="decimal"/>
      <w:lvlText w:val="%1."/>
      <w:lvlJc w:val="left"/>
      <w:pPr>
        <w:ind w:left="360" w:hanging="360"/>
      </w:pPr>
      <w:rPr>
        <w:rFonts w:hint="default"/>
      </w:rPr>
    </w:lvl>
    <w:lvl w:ilvl="1">
      <w:start w:val="2"/>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5CA0167"/>
    <w:multiLevelType w:val="multilevel"/>
    <w:tmpl w:val="A98A7CB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nsid w:val="26E270EB"/>
    <w:multiLevelType w:val="hybridMultilevel"/>
    <w:tmpl w:val="730C2C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292813"/>
    <w:multiLevelType w:val="hybridMultilevel"/>
    <w:tmpl w:val="24566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DB09BF"/>
    <w:multiLevelType w:val="hybridMultilevel"/>
    <w:tmpl w:val="2B8E68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11943C8"/>
    <w:multiLevelType w:val="multilevel"/>
    <w:tmpl w:val="58C01F9A"/>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2C90BA5"/>
    <w:multiLevelType w:val="multilevel"/>
    <w:tmpl w:val="0C64AE3A"/>
    <w:lvl w:ilvl="0">
      <w:start w:val="1"/>
      <w:numFmt w:val="decimal"/>
      <w:lvlText w:val="%1."/>
      <w:lvlJc w:val="left"/>
      <w:pPr>
        <w:tabs>
          <w:tab w:val="num" w:pos="0"/>
        </w:tabs>
        <w:ind w:left="360" w:hanging="360"/>
      </w:pPr>
      <w:rPr>
        <w:rFonts w:hint="default"/>
      </w:rPr>
    </w:lvl>
    <w:lvl w:ilvl="1">
      <w:start w:val="1"/>
      <w:numFmt w:val="decimal"/>
      <w:lvlText w:val="7.%2."/>
      <w:lvlJc w:val="left"/>
      <w:pPr>
        <w:tabs>
          <w:tab w:val="num" w:pos="0"/>
        </w:tabs>
        <w:ind w:left="792" w:hanging="432"/>
      </w:pPr>
      <w:rPr>
        <w:rFonts w:hint="default"/>
      </w:rPr>
    </w:lvl>
    <w:lvl w:ilvl="2">
      <w:start w:val="1"/>
      <w:numFmt w:val="decimal"/>
      <w:lvlText w:val="7.5.%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5">
    <w:nsid w:val="33270D0C"/>
    <w:multiLevelType w:val="hybridMultilevel"/>
    <w:tmpl w:val="940AB8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D94EF0"/>
    <w:multiLevelType w:val="multilevel"/>
    <w:tmpl w:val="232CC9DC"/>
    <w:lvl w:ilvl="0">
      <w:start w:val="5"/>
      <w:numFmt w:val="decimal"/>
      <w:lvlText w:val="%1."/>
      <w:lvlJc w:val="left"/>
      <w:pPr>
        <w:ind w:left="360" w:hanging="360"/>
      </w:pPr>
      <w:rPr>
        <w:rFonts w:hint="default"/>
      </w:rPr>
    </w:lvl>
    <w:lvl w:ilvl="1">
      <w:start w:val="3"/>
      <w:numFmt w:val="decimal"/>
      <w:lvlText w:val="%1.%2."/>
      <w:lvlJc w:val="left"/>
      <w:pPr>
        <w:ind w:left="1505" w:hanging="72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435" w:hanging="108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365" w:hanging="1440"/>
      </w:pPr>
      <w:rPr>
        <w:rFonts w:hint="default"/>
      </w:rPr>
    </w:lvl>
    <w:lvl w:ilvl="6">
      <w:start w:val="1"/>
      <w:numFmt w:val="decimal"/>
      <w:lvlText w:val="%1.%2.%3.%4.%5.%6.%7."/>
      <w:lvlJc w:val="left"/>
      <w:pPr>
        <w:ind w:left="6510" w:hanging="1800"/>
      </w:pPr>
      <w:rPr>
        <w:rFonts w:hint="default"/>
      </w:rPr>
    </w:lvl>
    <w:lvl w:ilvl="7">
      <w:start w:val="1"/>
      <w:numFmt w:val="decimal"/>
      <w:lvlText w:val="%1.%2.%3.%4.%5.%6.%7.%8."/>
      <w:lvlJc w:val="left"/>
      <w:pPr>
        <w:ind w:left="7295" w:hanging="1800"/>
      </w:pPr>
      <w:rPr>
        <w:rFonts w:hint="default"/>
      </w:rPr>
    </w:lvl>
    <w:lvl w:ilvl="8">
      <w:start w:val="1"/>
      <w:numFmt w:val="decimal"/>
      <w:lvlText w:val="%1.%2.%3.%4.%5.%6.%7.%8.%9."/>
      <w:lvlJc w:val="left"/>
      <w:pPr>
        <w:ind w:left="8440" w:hanging="2160"/>
      </w:pPr>
      <w:rPr>
        <w:rFonts w:hint="default"/>
      </w:rPr>
    </w:lvl>
  </w:abstractNum>
  <w:abstractNum w:abstractNumId="17">
    <w:nsid w:val="35583849"/>
    <w:multiLevelType w:val="multilevel"/>
    <w:tmpl w:val="266AF3CA"/>
    <w:lvl w:ilvl="0">
      <w:start w:val="1"/>
      <w:numFmt w:val="decimal"/>
      <w:lvlText w:val="%1."/>
      <w:lvlJc w:val="left"/>
      <w:pPr>
        <w:ind w:left="785" w:hanging="360"/>
      </w:pPr>
    </w:lvl>
    <w:lvl w:ilvl="1">
      <w:start w:val="1"/>
      <w:numFmt w:val="decimal"/>
      <w:lvlText w:val="2.%2."/>
      <w:lvlJc w:val="left"/>
      <w:pPr>
        <w:ind w:left="858"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5FF28C9"/>
    <w:multiLevelType w:val="multilevel"/>
    <w:tmpl w:val="CCEC2E08"/>
    <w:lvl w:ilvl="0">
      <w:start w:val="5"/>
      <w:numFmt w:val="decimal"/>
      <w:lvlText w:val="%1."/>
      <w:lvlJc w:val="left"/>
      <w:pPr>
        <w:ind w:left="360" w:hanging="360"/>
      </w:pPr>
      <w:rPr>
        <w:rFonts w:hint="default"/>
      </w:rPr>
    </w:lvl>
    <w:lvl w:ilvl="1">
      <w:start w:val="2"/>
      <w:numFmt w:val="decimal"/>
      <w:lvlText w:val="%1.%2."/>
      <w:lvlJc w:val="left"/>
      <w:pPr>
        <w:ind w:left="1578" w:hanging="720"/>
      </w:pPr>
      <w:rPr>
        <w:rFonts w:hint="default"/>
      </w:rPr>
    </w:lvl>
    <w:lvl w:ilvl="2">
      <w:start w:val="1"/>
      <w:numFmt w:val="decimal"/>
      <w:lvlText w:val="%1.%2.%3."/>
      <w:lvlJc w:val="left"/>
      <w:pPr>
        <w:ind w:left="2436" w:hanging="720"/>
      </w:pPr>
      <w:rPr>
        <w:rFonts w:hint="default"/>
      </w:rPr>
    </w:lvl>
    <w:lvl w:ilvl="3">
      <w:start w:val="1"/>
      <w:numFmt w:val="decimal"/>
      <w:lvlText w:val="%1.%2.%3.%4."/>
      <w:lvlJc w:val="left"/>
      <w:pPr>
        <w:ind w:left="3654" w:hanging="1080"/>
      </w:pPr>
      <w:rPr>
        <w:rFonts w:hint="default"/>
      </w:rPr>
    </w:lvl>
    <w:lvl w:ilvl="4">
      <w:start w:val="1"/>
      <w:numFmt w:val="decimal"/>
      <w:lvlText w:val="%1.%2.%3.%4.%5."/>
      <w:lvlJc w:val="left"/>
      <w:pPr>
        <w:ind w:left="4512" w:hanging="1080"/>
      </w:pPr>
      <w:rPr>
        <w:rFonts w:hint="default"/>
      </w:rPr>
    </w:lvl>
    <w:lvl w:ilvl="5">
      <w:start w:val="1"/>
      <w:numFmt w:val="decimal"/>
      <w:lvlText w:val="%1.%2.%3.%4.%5.%6."/>
      <w:lvlJc w:val="left"/>
      <w:pPr>
        <w:ind w:left="5730" w:hanging="1440"/>
      </w:pPr>
      <w:rPr>
        <w:rFonts w:hint="default"/>
      </w:rPr>
    </w:lvl>
    <w:lvl w:ilvl="6">
      <w:start w:val="1"/>
      <w:numFmt w:val="decimal"/>
      <w:lvlText w:val="%1.%2.%3.%4.%5.%6.%7."/>
      <w:lvlJc w:val="left"/>
      <w:pPr>
        <w:ind w:left="6948" w:hanging="1800"/>
      </w:pPr>
      <w:rPr>
        <w:rFonts w:hint="default"/>
      </w:rPr>
    </w:lvl>
    <w:lvl w:ilvl="7">
      <w:start w:val="1"/>
      <w:numFmt w:val="decimal"/>
      <w:lvlText w:val="%1.%2.%3.%4.%5.%6.%7.%8."/>
      <w:lvlJc w:val="left"/>
      <w:pPr>
        <w:ind w:left="7806" w:hanging="1800"/>
      </w:pPr>
      <w:rPr>
        <w:rFonts w:hint="default"/>
      </w:rPr>
    </w:lvl>
    <w:lvl w:ilvl="8">
      <w:start w:val="1"/>
      <w:numFmt w:val="decimal"/>
      <w:lvlText w:val="%1.%2.%3.%4.%5.%6.%7.%8.%9."/>
      <w:lvlJc w:val="left"/>
      <w:pPr>
        <w:ind w:left="9024" w:hanging="2160"/>
      </w:pPr>
      <w:rPr>
        <w:rFonts w:hint="default"/>
      </w:rPr>
    </w:lvl>
  </w:abstractNum>
  <w:abstractNum w:abstractNumId="19">
    <w:nsid w:val="36761D74"/>
    <w:multiLevelType w:val="multilevel"/>
    <w:tmpl w:val="843EC710"/>
    <w:lvl w:ilvl="0">
      <w:start w:val="1"/>
      <w:numFmt w:val="decimal"/>
      <w:lvlText w:val="%1."/>
      <w:lvlJc w:val="left"/>
      <w:pPr>
        <w:ind w:left="360" w:hanging="360"/>
      </w:pPr>
      <w:rPr>
        <w:rFonts w:hint="default"/>
      </w:rPr>
    </w:lvl>
    <w:lvl w:ilvl="1">
      <w:start w:val="1"/>
      <w:numFmt w:val="decimal"/>
      <w:lvlText w:val="%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A5331AA"/>
    <w:multiLevelType w:val="multilevel"/>
    <w:tmpl w:val="BF60645C"/>
    <w:lvl w:ilvl="0">
      <w:start w:val="6"/>
      <w:numFmt w:val="decimal"/>
      <w:lvlText w:val="%1."/>
      <w:lvlJc w:val="left"/>
      <w:pPr>
        <w:ind w:left="360" w:hanging="360"/>
      </w:pPr>
      <w:rPr>
        <w:rFonts w:hint="default"/>
      </w:rPr>
    </w:lvl>
    <w:lvl w:ilvl="1">
      <w:start w:val="1"/>
      <w:numFmt w:val="decimal"/>
      <w:lvlText w:val="%1.%2."/>
      <w:lvlJc w:val="left"/>
      <w:pPr>
        <w:ind w:left="935" w:hanging="51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435" w:hanging="108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365" w:hanging="1440"/>
      </w:pPr>
      <w:rPr>
        <w:rFonts w:hint="default"/>
      </w:rPr>
    </w:lvl>
    <w:lvl w:ilvl="6">
      <w:start w:val="1"/>
      <w:numFmt w:val="decimal"/>
      <w:lvlText w:val="%1.%2.%3.%4.%5.%6.%7."/>
      <w:lvlJc w:val="left"/>
      <w:pPr>
        <w:ind w:left="6510" w:hanging="1800"/>
      </w:pPr>
      <w:rPr>
        <w:rFonts w:hint="default"/>
      </w:rPr>
    </w:lvl>
    <w:lvl w:ilvl="7">
      <w:start w:val="1"/>
      <w:numFmt w:val="decimal"/>
      <w:lvlText w:val="%1.%2.%3.%4.%5.%6.%7.%8."/>
      <w:lvlJc w:val="left"/>
      <w:pPr>
        <w:ind w:left="7295" w:hanging="1800"/>
      </w:pPr>
      <w:rPr>
        <w:rFonts w:hint="default"/>
      </w:rPr>
    </w:lvl>
    <w:lvl w:ilvl="8">
      <w:start w:val="1"/>
      <w:numFmt w:val="decimal"/>
      <w:lvlText w:val="%1.%2.%3.%4.%5.%6.%7.%8.%9."/>
      <w:lvlJc w:val="left"/>
      <w:pPr>
        <w:ind w:left="8440" w:hanging="2160"/>
      </w:pPr>
      <w:rPr>
        <w:rFonts w:hint="default"/>
      </w:rPr>
    </w:lvl>
  </w:abstractNum>
  <w:abstractNum w:abstractNumId="21">
    <w:nsid w:val="466B4936"/>
    <w:multiLevelType w:val="multilevel"/>
    <w:tmpl w:val="46E2ACAA"/>
    <w:lvl w:ilvl="0">
      <w:start w:val="5"/>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22">
    <w:nsid w:val="471C3C42"/>
    <w:multiLevelType w:val="multilevel"/>
    <w:tmpl w:val="CBBA1AB8"/>
    <w:lvl w:ilvl="0">
      <w:start w:val="1"/>
      <w:numFmt w:val="decimal"/>
      <w:lvlText w:val="%1."/>
      <w:lvlJc w:val="left"/>
      <w:pPr>
        <w:ind w:left="360" w:hanging="360"/>
      </w:pPr>
    </w:lvl>
    <w:lvl w:ilvl="1">
      <w:start w:val="1"/>
      <w:numFmt w:val="decimal"/>
      <w:lvlText w:val="5.%2."/>
      <w:lvlJc w:val="left"/>
      <w:pPr>
        <w:ind w:left="1425"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1F85A62"/>
    <w:multiLevelType w:val="multilevel"/>
    <w:tmpl w:val="86BC4B44"/>
    <w:lvl w:ilvl="0">
      <w:start w:val="1"/>
      <w:numFmt w:val="decimal"/>
      <w:lvlText w:val="%1."/>
      <w:lvlJc w:val="left"/>
      <w:pPr>
        <w:ind w:left="360" w:hanging="360"/>
      </w:pPr>
    </w:lvl>
    <w:lvl w:ilvl="1">
      <w:start w:val="1"/>
      <w:numFmt w:val="decimal"/>
      <w:lvlText w:val="6.%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AF5430A"/>
    <w:multiLevelType w:val="multilevel"/>
    <w:tmpl w:val="58C01F9A"/>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23F5CA9"/>
    <w:multiLevelType w:val="hybridMultilevel"/>
    <w:tmpl w:val="25126C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7E45ECF"/>
    <w:multiLevelType w:val="multilevel"/>
    <w:tmpl w:val="44524AC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8A96BC0"/>
    <w:multiLevelType w:val="multilevel"/>
    <w:tmpl w:val="40E855D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nsid w:val="6E2250F1"/>
    <w:multiLevelType w:val="multilevel"/>
    <w:tmpl w:val="E4E2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F253ECC"/>
    <w:multiLevelType w:val="hybridMultilevel"/>
    <w:tmpl w:val="8CA8705E"/>
    <w:lvl w:ilvl="0" w:tplc="0419000F">
      <w:start w:val="1"/>
      <w:numFmt w:val="decimal"/>
      <w:lvlText w:val="%1."/>
      <w:lvlJc w:val="left"/>
      <w:pPr>
        <w:ind w:left="1512" w:hanging="360"/>
      </w:pPr>
    </w:lvl>
    <w:lvl w:ilvl="1" w:tplc="04190019" w:tentative="1">
      <w:start w:val="1"/>
      <w:numFmt w:val="lowerLetter"/>
      <w:lvlText w:val="%2."/>
      <w:lvlJc w:val="left"/>
      <w:pPr>
        <w:ind w:left="2232" w:hanging="360"/>
      </w:pPr>
    </w:lvl>
    <w:lvl w:ilvl="2" w:tplc="0419001B" w:tentative="1">
      <w:start w:val="1"/>
      <w:numFmt w:val="lowerRoman"/>
      <w:lvlText w:val="%3."/>
      <w:lvlJc w:val="right"/>
      <w:pPr>
        <w:ind w:left="2952" w:hanging="180"/>
      </w:pPr>
    </w:lvl>
    <w:lvl w:ilvl="3" w:tplc="0419000F" w:tentative="1">
      <w:start w:val="1"/>
      <w:numFmt w:val="decimal"/>
      <w:lvlText w:val="%4."/>
      <w:lvlJc w:val="left"/>
      <w:pPr>
        <w:ind w:left="3672" w:hanging="360"/>
      </w:pPr>
    </w:lvl>
    <w:lvl w:ilvl="4" w:tplc="04190019" w:tentative="1">
      <w:start w:val="1"/>
      <w:numFmt w:val="lowerLetter"/>
      <w:lvlText w:val="%5."/>
      <w:lvlJc w:val="left"/>
      <w:pPr>
        <w:ind w:left="4392" w:hanging="360"/>
      </w:pPr>
    </w:lvl>
    <w:lvl w:ilvl="5" w:tplc="0419001B" w:tentative="1">
      <w:start w:val="1"/>
      <w:numFmt w:val="lowerRoman"/>
      <w:lvlText w:val="%6."/>
      <w:lvlJc w:val="right"/>
      <w:pPr>
        <w:ind w:left="5112" w:hanging="180"/>
      </w:pPr>
    </w:lvl>
    <w:lvl w:ilvl="6" w:tplc="0419000F" w:tentative="1">
      <w:start w:val="1"/>
      <w:numFmt w:val="decimal"/>
      <w:lvlText w:val="%7."/>
      <w:lvlJc w:val="left"/>
      <w:pPr>
        <w:ind w:left="5832" w:hanging="360"/>
      </w:pPr>
    </w:lvl>
    <w:lvl w:ilvl="7" w:tplc="04190019" w:tentative="1">
      <w:start w:val="1"/>
      <w:numFmt w:val="lowerLetter"/>
      <w:lvlText w:val="%8."/>
      <w:lvlJc w:val="left"/>
      <w:pPr>
        <w:ind w:left="6552" w:hanging="360"/>
      </w:pPr>
    </w:lvl>
    <w:lvl w:ilvl="8" w:tplc="0419001B" w:tentative="1">
      <w:start w:val="1"/>
      <w:numFmt w:val="lowerRoman"/>
      <w:lvlText w:val="%9."/>
      <w:lvlJc w:val="right"/>
      <w:pPr>
        <w:ind w:left="7272" w:hanging="180"/>
      </w:pPr>
    </w:lvl>
  </w:abstractNum>
  <w:abstractNum w:abstractNumId="30">
    <w:nsid w:val="75662895"/>
    <w:multiLevelType w:val="multilevel"/>
    <w:tmpl w:val="40E855D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nsid w:val="771D6366"/>
    <w:multiLevelType w:val="multilevel"/>
    <w:tmpl w:val="383A7232"/>
    <w:lvl w:ilvl="0">
      <w:start w:val="1"/>
      <w:numFmt w:val="decimal"/>
      <w:lvlText w:val="%1."/>
      <w:lvlJc w:val="left"/>
      <w:pPr>
        <w:ind w:left="360" w:hanging="360"/>
      </w:pPr>
    </w:lvl>
    <w:lvl w:ilvl="1">
      <w:start w:val="1"/>
      <w:numFmt w:val="decimal"/>
      <w:lvlText w:val="4.%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9533BDD"/>
    <w:multiLevelType w:val="hybridMultilevel"/>
    <w:tmpl w:val="B986FCAA"/>
    <w:lvl w:ilvl="0" w:tplc="EA52FA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9743C30"/>
    <w:multiLevelType w:val="multilevel"/>
    <w:tmpl w:val="6400BEB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7BED0D4A"/>
    <w:multiLevelType w:val="multilevel"/>
    <w:tmpl w:val="E4E2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BF41416"/>
    <w:multiLevelType w:val="multilevel"/>
    <w:tmpl w:val="0CA45800"/>
    <w:lvl w:ilvl="0">
      <w:start w:val="1"/>
      <w:numFmt w:val="decimal"/>
      <w:lvlText w:val="%1."/>
      <w:lvlJc w:val="left"/>
      <w:pPr>
        <w:ind w:left="360" w:hanging="360"/>
      </w:pPr>
      <w:rPr>
        <w:rFonts w:cs="Times New Roman"/>
      </w:rPr>
    </w:lvl>
    <w:lvl w:ilvl="1">
      <w:start w:val="1"/>
      <w:numFmt w:val="decimal"/>
      <w:lvlText w:val="%1.%2."/>
      <w:lvlJc w:val="left"/>
      <w:pPr>
        <w:ind w:left="3268" w:hanging="432"/>
      </w:pPr>
      <w:rPr>
        <w:rFonts w:cs="Times New Roman"/>
        <w:b w:val="0"/>
        <w:sz w:val="20"/>
        <w:szCs w:val="20"/>
      </w:rPr>
    </w:lvl>
    <w:lvl w:ilvl="2">
      <w:start w:val="1"/>
      <w:numFmt w:val="decimal"/>
      <w:lvlText w:val="%1.%2.%3."/>
      <w:lvlJc w:val="left"/>
      <w:pPr>
        <w:ind w:left="1072"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nsid w:val="7C883114"/>
    <w:multiLevelType w:val="hybridMultilevel"/>
    <w:tmpl w:val="27AAF674"/>
    <w:lvl w:ilvl="0" w:tplc="D91244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D6B5364"/>
    <w:multiLevelType w:val="multilevel"/>
    <w:tmpl w:val="40E855D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8">
    <w:nsid w:val="7DAF6F80"/>
    <w:multiLevelType w:val="multilevel"/>
    <w:tmpl w:val="31281470"/>
    <w:lvl w:ilvl="0">
      <w:start w:val="1"/>
      <w:numFmt w:val="decimal"/>
      <w:lvlText w:val="%1."/>
      <w:lvlJc w:val="left"/>
      <w:pPr>
        <w:ind w:left="360" w:hanging="360"/>
      </w:pPr>
    </w:lvl>
    <w:lvl w:ilvl="1">
      <w:start w:val="1"/>
      <w:numFmt w:val="decimal"/>
      <w:lvlText w:val="3.%2."/>
      <w:lvlJc w:val="left"/>
      <w:pPr>
        <w:ind w:left="716" w:hanging="432"/>
      </w:pPr>
      <w:rPr>
        <w:rFonts w:hint="default"/>
      </w:rPr>
    </w:lvl>
    <w:lvl w:ilvl="2">
      <w:start w:val="1"/>
      <w:numFmt w:val="decimal"/>
      <w:lvlText w:val="3.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17"/>
  </w:num>
  <w:num w:numId="3">
    <w:abstractNumId w:val="38"/>
  </w:num>
  <w:num w:numId="4">
    <w:abstractNumId w:val="31"/>
  </w:num>
  <w:num w:numId="5">
    <w:abstractNumId w:val="22"/>
  </w:num>
  <w:num w:numId="6">
    <w:abstractNumId w:val="23"/>
  </w:num>
  <w:num w:numId="7">
    <w:abstractNumId w:val="5"/>
  </w:num>
  <w:num w:numId="8">
    <w:abstractNumId w:val="14"/>
  </w:num>
  <w:num w:numId="9">
    <w:abstractNumId w:val="4"/>
  </w:num>
  <w:num w:numId="10">
    <w:abstractNumId w:val="28"/>
  </w:num>
  <w:num w:numId="11">
    <w:abstractNumId w:val="34"/>
  </w:num>
  <w:num w:numId="12">
    <w:abstractNumId w:val="7"/>
  </w:num>
  <w:num w:numId="13">
    <w:abstractNumId w:val="0"/>
  </w:num>
  <w:num w:numId="14">
    <w:abstractNumId w:val="35"/>
  </w:num>
  <w:num w:numId="15">
    <w:abstractNumId w:val="1"/>
  </w:num>
  <w:num w:numId="16">
    <w:abstractNumId w:val="12"/>
  </w:num>
  <w:num w:numId="17">
    <w:abstractNumId w:val="6"/>
  </w:num>
  <w:num w:numId="18">
    <w:abstractNumId w:val="26"/>
  </w:num>
  <w:num w:numId="19">
    <w:abstractNumId w:val="11"/>
  </w:num>
  <w:num w:numId="20">
    <w:abstractNumId w:val="8"/>
  </w:num>
  <w:num w:numId="21">
    <w:abstractNumId w:val="19"/>
  </w:num>
  <w:num w:numId="22">
    <w:abstractNumId w:val="29"/>
  </w:num>
  <w:num w:numId="23">
    <w:abstractNumId w:val="36"/>
  </w:num>
  <w:num w:numId="24">
    <w:abstractNumId w:val="32"/>
  </w:num>
  <w:num w:numId="25">
    <w:abstractNumId w:val="10"/>
  </w:num>
  <w:num w:numId="26">
    <w:abstractNumId w:val="24"/>
  </w:num>
  <w:num w:numId="27">
    <w:abstractNumId w:val="3"/>
  </w:num>
  <w:num w:numId="28">
    <w:abstractNumId w:val="37"/>
  </w:num>
  <w:num w:numId="29">
    <w:abstractNumId w:val="9"/>
  </w:num>
  <w:num w:numId="30">
    <w:abstractNumId w:val="30"/>
  </w:num>
  <w:num w:numId="31">
    <w:abstractNumId w:val="27"/>
  </w:num>
  <w:num w:numId="32">
    <w:abstractNumId w:val="21"/>
  </w:num>
  <w:num w:numId="33">
    <w:abstractNumId w:val="18"/>
  </w:num>
  <w:num w:numId="34">
    <w:abstractNumId w:val="16"/>
  </w:num>
  <w:num w:numId="35">
    <w:abstractNumId w:val="33"/>
  </w:num>
  <w:num w:numId="36">
    <w:abstractNumId w:val="20"/>
  </w:num>
  <w:num w:numId="37">
    <w:abstractNumId w:val="25"/>
  </w:num>
  <w:num w:numId="38">
    <w:abstractNumId w:val="2"/>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693"/>
    <w:rsid w:val="00006937"/>
    <w:rsid w:val="0003233D"/>
    <w:rsid w:val="000330F1"/>
    <w:rsid w:val="00035A2A"/>
    <w:rsid w:val="000406E0"/>
    <w:rsid w:val="00052A5A"/>
    <w:rsid w:val="0005550E"/>
    <w:rsid w:val="00062EA8"/>
    <w:rsid w:val="0006376D"/>
    <w:rsid w:val="00065889"/>
    <w:rsid w:val="000712B8"/>
    <w:rsid w:val="000738F9"/>
    <w:rsid w:val="00083B0C"/>
    <w:rsid w:val="00084055"/>
    <w:rsid w:val="0008751E"/>
    <w:rsid w:val="00094621"/>
    <w:rsid w:val="00094E41"/>
    <w:rsid w:val="000C653C"/>
    <w:rsid w:val="000D6AB3"/>
    <w:rsid w:val="000E4B07"/>
    <w:rsid w:val="000F3E25"/>
    <w:rsid w:val="000F5B0C"/>
    <w:rsid w:val="00102078"/>
    <w:rsid w:val="00105AAE"/>
    <w:rsid w:val="0013559E"/>
    <w:rsid w:val="00171017"/>
    <w:rsid w:val="001803B8"/>
    <w:rsid w:val="00183E0B"/>
    <w:rsid w:val="00197712"/>
    <w:rsid w:val="001978C2"/>
    <w:rsid w:val="001A1E47"/>
    <w:rsid w:val="001B152E"/>
    <w:rsid w:val="001B1718"/>
    <w:rsid w:val="001C27C8"/>
    <w:rsid w:val="001D647A"/>
    <w:rsid w:val="001E70E8"/>
    <w:rsid w:val="001F19D8"/>
    <w:rsid w:val="002114E2"/>
    <w:rsid w:val="00212B61"/>
    <w:rsid w:val="00223D98"/>
    <w:rsid w:val="002245B0"/>
    <w:rsid w:val="002267D2"/>
    <w:rsid w:val="00233502"/>
    <w:rsid w:val="00255339"/>
    <w:rsid w:val="002560CA"/>
    <w:rsid w:val="00257E3D"/>
    <w:rsid w:val="002679E6"/>
    <w:rsid w:val="00270001"/>
    <w:rsid w:val="00273693"/>
    <w:rsid w:val="00275746"/>
    <w:rsid w:val="002A1D8A"/>
    <w:rsid w:val="002C2F29"/>
    <w:rsid w:val="002C3570"/>
    <w:rsid w:val="002C74DF"/>
    <w:rsid w:val="002C7571"/>
    <w:rsid w:val="002D38FE"/>
    <w:rsid w:val="002E50D1"/>
    <w:rsid w:val="002E571F"/>
    <w:rsid w:val="002F3ED3"/>
    <w:rsid w:val="002F5672"/>
    <w:rsid w:val="00302336"/>
    <w:rsid w:val="0030574D"/>
    <w:rsid w:val="00313C88"/>
    <w:rsid w:val="00317E1F"/>
    <w:rsid w:val="00327DCC"/>
    <w:rsid w:val="003359E8"/>
    <w:rsid w:val="00363B2B"/>
    <w:rsid w:val="00377372"/>
    <w:rsid w:val="00377B64"/>
    <w:rsid w:val="00390CCB"/>
    <w:rsid w:val="003A1AFF"/>
    <w:rsid w:val="003A37C1"/>
    <w:rsid w:val="003A7CA9"/>
    <w:rsid w:val="003B439E"/>
    <w:rsid w:val="003B55AE"/>
    <w:rsid w:val="003C1370"/>
    <w:rsid w:val="003D29BA"/>
    <w:rsid w:val="003D5B35"/>
    <w:rsid w:val="003E11A7"/>
    <w:rsid w:val="003E6D9F"/>
    <w:rsid w:val="003F29F8"/>
    <w:rsid w:val="00412729"/>
    <w:rsid w:val="0042213C"/>
    <w:rsid w:val="00426E1E"/>
    <w:rsid w:val="00435B67"/>
    <w:rsid w:val="00437544"/>
    <w:rsid w:val="00450225"/>
    <w:rsid w:val="0049367B"/>
    <w:rsid w:val="004A3525"/>
    <w:rsid w:val="004B2032"/>
    <w:rsid w:val="004D1256"/>
    <w:rsid w:val="004F0257"/>
    <w:rsid w:val="004F2805"/>
    <w:rsid w:val="00505E04"/>
    <w:rsid w:val="0051345E"/>
    <w:rsid w:val="0051460C"/>
    <w:rsid w:val="00537768"/>
    <w:rsid w:val="005438EA"/>
    <w:rsid w:val="005823A4"/>
    <w:rsid w:val="00584E2E"/>
    <w:rsid w:val="0059519B"/>
    <w:rsid w:val="005A5163"/>
    <w:rsid w:val="005B11DC"/>
    <w:rsid w:val="005B59D5"/>
    <w:rsid w:val="005D55BF"/>
    <w:rsid w:val="005D5B34"/>
    <w:rsid w:val="00606BC9"/>
    <w:rsid w:val="00611D03"/>
    <w:rsid w:val="00620355"/>
    <w:rsid w:val="00620EAC"/>
    <w:rsid w:val="00624B7F"/>
    <w:rsid w:val="00630780"/>
    <w:rsid w:val="00630FA1"/>
    <w:rsid w:val="00665CE2"/>
    <w:rsid w:val="0067067E"/>
    <w:rsid w:val="0067333F"/>
    <w:rsid w:val="006746FA"/>
    <w:rsid w:val="00676DCB"/>
    <w:rsid w:val="00677103"/>
    <w:rsid w:val="00680684"/>
    <w:rsid w:val="00692ED9"/>
    <w:rsid w:val="006B00A9"/>
    <w:rsid w:val="006B50CA"/>
    <w:rsid w:val="006D1016"/>
    <w:rsid w:val="006D1B15"/>
    <w:rsid w:val="006D48E1"/>
    <w:rsid w:val="006F050B"/>
    <w:rsid w:val="00727660"/>
    <w:rsid w:val="007327E9"/>
    <w:rsid w:val="00733DA8"/>
    <w:rsid w:val="00735FC9"/>
    <w:rsid w:val="00744B75"/>
    <w:rsid w:val="00744F37"/>
    <w:rsid w:val="0074607D"/>
    <w:rsid w:val="0074733F"/>
    <w:rsid w:val="0074798C"/>
    <w:rsid w:val="00761131"/>
    <w:rsid w:val="00785640"/>
    <w:rsid w:val="00792093"/>
    <w:rsid w:val="007A6533"/>
    <w:rsid w:val="007B1AAB"/>
    <w:rsid w:val="007C1647"/>
    <w:rsid w:val="007C5C00"/>
    <w:rsid w:val="007D3152"/>
    <w:rsid w:val="007D4A86"/>
    <w:rsid w:val="007E6206"/>
    <w:rsid w:val="007E7EFC"/>
    <w:rsid w:val="007F236B"/>
    <w:rsid w:val="007F617B"/>
    <w:rsid w:val="00800659"/>
    <w:rsid w:val="008105BF"/>
    <w:rsid w:val="008121E3"/>
    <w:rsid w:val="0081611D"/>
    <w:rsid w:val="00821198"/>
    <w:rsid w:val="00821708"/>
    <w:rsid w:val="0082371E"/>
    <w:rsid w:val="00827C15"/>
    <w:rsid w:val="008318B4"/>
    <w:rsid w:val="008336A1"/>
    <w:rsid w:val="00870E01"/>
    <w:rsid w:val="00873537"/>
    <w:rsid w:val="008A265D"/>
    <w:rsid w:val="008A4C6C"/>
    <w:rsid w:val="008A57BB"/>
    <w:rsid w:val="008C2AFE"/>
    <w:rsid w:val="008D38D1"/>
    <w:rsid w:val="008F0842"/>
    <w:rsid w:val="00900E6F"/>
    <w:rsid w:val="00906670"/>
    <w:rsid w:val="009079E9"/>
    <w:rsid w:val="00913087"/>
    <w:rsid w:val="0092209A"/>
    <w:rsid w:val="009221E3"/>
    <w:rsid w:val="009265B2"/>
    <w:rsid w:val="009278E8"/>
    <w:rsid w:val="00935FED"/>
    <w:rsid w:val="009447E0"/>
    <w:rsid w:val="00954A1A"/>
    <w:rsid w:val="009622C2"/>
    <w:rsid w:val="0098290C"/>
    <w:rsid w:val="009831E9"/>
    <w:rsid w:val="0099258E"/>
    <w:rsid w:val="009A189A"/>
    <w:rsid w:val="009A1B06"/>
    <w:rsid w:val="009B38F2"/>
    <w:rsid w:val="009B444F"/>
    <w:rsid w:val="009C2960"/>
    <w:rsid w:val="009C3253"/>
    <w:rsid w:val="009C7CE4"/>
    <w:rsid w:val="009D0B28"/>
    <w:rsid w:val="009D0E1C"/>
    <w:rsid w:val="009E1733"/>
    <w:rsid w:val="009F779F"/>
    <w:rsid w:val="00A05CDE"/>
    <w:rsid w:val="00A30D82"/>
    <w:rsid w:val="00A339FC"/>
    <w:rsid w:val="00A45D87"/>
    <w:rsid w:val="00A56E59"/>
    <w:rsid w:val="00A650AA"/>
    <w:rsid w:val="00A658F4"/>
    <w:rsid w:val="00A76CDC"/>
    <w:rsid w:val="00A77E49"/>
    <w:rsid w:val="00A91305"/>
    <w:rsid w:val="00AA0C34"/>
    <w:rsid w:val="00AA3F84"/>
    <w:rsid w:val="00AA7F9C"/>
    <w:rsid w:val="00AB2836"/>
    <w:rsid w:val="00AB6546"/>
    <w:rsid w:val="00AC642C"/>
    <w:rsid w:val="00AD659A"/>
    <w:rsid w:val="00AE7B7B"/>
    <w:rsid w:val="00B01242"/>
    <w:rsid w:val="00B23195"/>
    <w:rsid w:val="00B40D2D"/>
    <w:rsid w:val="00B4590D"/>
    <w:rsid w:val="00B50840"/>
    <w:rsid w:val="00B6228C"/>
    <w:rsid w:val="00B72435"/>
    <w:rsid w:val="00B73351"/>
    <w:rsid w:val="00B80037"/>
    <w:rsid w:val="00B826A4"/>
    <w:rsid w:val="00BA439C"/>
    <w:rsid w:val="00BC74AE"/>
    <w:rsid w:val="00BD4943"/>
    <w:rsid w:val="00BE22C0"/>
    <w:rsid w:val="00BE59DA"/>
    <w:rsid w:val="00BF2242"/>
    <w:rsid w:val="00BF3E62"/>
    <w:rsid w:val="00C10896"/>
    <w:rsid w:val="00C11F14"/>
    <w:rsid w:val="00C270FD"/>
    <w:rsid w:val="00C31D9B"/>
    <w:rsid w:val="00C413BD"/>
    <w:rsid w:val="00C61212"/>
    <w:rsid w:val="00C67659"/>
    <w:rsid w:val="00C81B5B"/>
    <w:rsid w:val="00C8508D"/>
    <w:rsid w:val="00C8799D"/>
    <w:rsid w:val="00C87A71"/>
    <w:rsid w:val="00C9128C"/>
    <w:rsid w:val="00C922E5"/>
    <w:rsid w:val="00C943BC"/>
    <w:rsid w:val="00C94E98"/>
    <w:rsid w:val="00C963F9"/>
    <w:rsid w:val="00CA4273"/>
    <w:rsid w:val="00CA4FAA"/>
    <w:rsid w:val="00CB00F5"/>
    <w:rsid w:val="00CB2AE8"/>
    <w:rsid w:val="00CD1838"/>
    <w:rsid w:val="00CD1A1C"/>
    <w:rsid w:val="00CD2FAE"/>
    <w:rsid w:val="00CD4999"/>
    <w:rsid w:val="00CD4A2B"/>
    <w:rsid w:val="00CE1523"/>
    <w:rsid w:val="00CE1EB7"/>
    <w:rsid w:val="00CE76E1"/>
    <w:rsid w:val="00CF1628"/>
    <w:rsid w:val="00D03AA1"/>
    <w:rsid w:val="00D11D71"/>
    <w:rsid w:val="00D152F8"/>
    <w:rsid w:val="00D16BA5"/>
    <w:rsid w:val="00D24AFB"/>
    <w:rsid w:val="00D5393E"/>
    <w:rsid w:val="00D72B7C"/>
    <w:rsid w:val="00D74A4F"/>
    <w:rsid w:val="00D83EF2"/>
    <w:rsid w:val="00D94879"/>
    <w:rsid w:val="00D96E71"/>
    <w:rsid w:val="00DB2DB1"/>
    <w:rsid w:val="00DB4860"/>
    <w:rsid w:val="00DC5E19"/>
    <w:rsid w:val="00DE04C3"/>
    <w:rsid w:val="00DE0708"/>
    <w:rsid w:val="00DE38C2"/>
    <w:rsid w:val="00DE7DB1"/>
    <w:rsid w:val="00E15B78"/>
    <w:rsid w:val="00E164C2"/>
    <w:rsid w:val="00E173D0"/>
    <w:rsid w:val="00E30751"/>
    <w:rsid w:val="00E31B8D"/>
    <w:rsid w:val="00E34926"/>
    <w:rsid w:val="00E44486"/>
    <w:rsid w:val="00E44F86"/>
    <w:rsid w:val="00E4583C"/>
    <w:rsid w:val="00E546A3"/>
    <w:rsid w:val="00E6451D"/>
    <w:rsid w:val="00E7046B"/>
    <w:rsid w:val="00E70A1E"/>
    <w:rsid w:val="00E756D2"/>
    <w:rsid w:val="00E90B3D"/>
    <w:rsid w:val="00EA3215"/>
    <w:rsid w:val="00EC10E2"/>
    <w:rsid w:val="00EC2D08"/>
    <w:rsid w:val="00EC32B4"/>
    <w:rsid w:val="00ED104C"/>
    <w:rsid w:val="00ED245A"/>
    <w:rsid w:val="00ED68B4"/>
    <w:rsid w:val="00EE0730"/>
    <w:rsid w:val="00EE1C05"/>
    <w:rsid w:val="00F006CB"/>
    <w:rsid w:val="00F03776"/>
    <w:rsid w:val="00F270D5"/>
    <w:rsid w:val="00F34287"/>
    <w:rsid w:val="00F41209"/>
    <w:rsid w:val="00F41DDD"/>
    <w:rsid w:val="00F512C9"/>
    <w:rsid w:val="00F56DF1"/>
    <w:rsid w:val="00F70730"/>
    <w:rsid w:val="00F83D0F"/>
    <w:rsid w:val="00F84A26"/>
    <w:rsid w:val="00F96093"/>
    <w:rsid w:val="00FA4121"/>
    <w:rsid w:val="00FB5DAE"/>
    <w:rsid w:val="00FB60F2"/>
    <w:rsid w:val="00FC3633"/>
    <w:rsid w:val="00FD7676"/>
    <w:rsid w:val="00FE0720"/>
    <w:rsid w:val="00FE0C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B1AAB"/>
    <w:rPr>
      <w:rFonts w:ascii="Calibri" w:eastAsia="Calibri" w:hAnsi="Calibri" w:cs="Times New Roman"/>
    </w:rPr>
  </w:style>
  <w:style w:type="paragraph" w:styleId="4">
    <w:name w:val="heading 4"/>
    <w:basedOn w:val="a0"/>
    <w:next w:val="a0"/>
    <w:link w:val="40"/>
    <w:uiPriority w:val="9"/>
    <w:semiHidden/>
    <w:unhideWhenUsed/>
    <w:qFormat/>
    <w:rsid w:val="00C81B5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qFormat/>
    <w:rsid w:val="00C81B5B"/>
    <w:pPr>
      <w:spacing w:after="0" w:line="240" w:lineRule="auto"/>
      <w:jc w:val="right"/>
    </w:pPr>
    <w:rPr>
      <w:rFonts w:ascii="Times New Roman" w:eastAsia="Times New Roman" w:hAnsi="Times New Roman"/>
      <w:sz w:val="24"/>
      <w:szCs w:val="24"/>
      <w:lang w:eastAsia="ru-RU"/>
    </w:rPr>
  </w:style>
  <w:style w:type="paragraph" w:customStyle="1" w:styleId="a5">
    <w:name w:val="!Назв.вида документа"/>
    <w:basedOn w:val="a0"/>
    <w:rsid w:val="00C81B5B"/>
    <w:pPr>
      <w:widowControl w:val="0"/>
      <w:overflowPunct w:val="0"/>
      <w:autoSpaceDE w:val="0"/>
      <w:autoSpaceDN w:val="0"/>
      <w:adjustRightInd w:val="0"/>
      <w:spacing w:after="240" w:line="240" w:lineRule="auto"/>
      <w:ind w:firstLine="709"/>
      <w:jc w:val="center"/>
      <w:textAlignment w:val="baseline"/>
    </w:pPr>
    <w:rPr>
      <w:rFonts w:ascii="Times New Roman" w:eastAsia="Times New Roman" w:hAnsi="Times New Roman"/>
      <w:b/>
      <w:bCs/>
      <w:caps/>
      <w:sz w:val="24"/>
      <w:szCs w:val="24"/>
      <w:lang w:eastAsia="ru-RU"/>
    </w:rPr>
  </w:style>
  <w:style w:type="paragraph" w:customStyle="1" w:styleId="5">
    <w:name w:val="Каталог5"/>
    <w:basedOn w:val="4"/>
    <w:rsid w:val="00C81B5B"/>
    <w:pPr>
      <w:keepLines w:val="0"/>
      <w:spacing w:before="0" w:line="360" w:lineRule="auto"/>
      <w:jc w:val="center"/>
    </w:pPr>
    <w:rPr>
      <w:rFonts w:ascii="Verdana" w:eastAsia="Times New Roman" w:hAnsi="Verdana" w:cs="Times New Roman"/>
      <w:i w:val="0"/>
      <w:iCs w:val="0"/>
      <w:color w:val="auto"/>
      <w:sz w:val="24"/>
      <w:szCs w:val="24"/>
      <w:lang w:eastAsia="ru-RU"/>
    </w:rPr>
  </w:style>
  <w:style w:type="paragraph" w:styleId="a6">
    <w:name w:val="List Paragraph"/>
    <w:basedOn w:val="a0"/>
    <w:link w:val="a7"/>
    <w:uiPriority w:val="34"/>
    <w:qFormat/>
    <w:rsid w:val="00C81B5B"/>
    <w:pPr>
      <w:ind w:left="720"/>
      <w:contextualSpacing/>
    </w:pPr>
  </w:style>
  <w:style w:type="paragraph" w:styleId="a8">
    <w:name w:val="footer"/>
    <w:basedOn w:val="a0"/>
    <w:link w:val="a9"/>
    <w:uiPriority w:val="99"/>
    <w:unhideWhenUsed/>
    <w:rsid w:val="00C81B5B"/>
    <w:pPr>
      <w:tabs>
        <w:tab w:val="center" w:pos="4677"/>
        <w:tab w:val="right" w:pos="9355"/>
      </w:tabs>
    </w:pPr>
  </w:style>
  <w:style w:type="character" w:customStyle="1" w:styleId="a9">
    <w:name w:val="Нижний колонтитул Знак"/>
    <w:basedOn w:val="a1"/>
    <w:link w:val="a8"/>
    <w:uiPriority w:val="99"/>
    <w:rsid w:val="00C81B5B"/>
    <w:rPr>
      <w:rFonts w:ascii="Calibri" w:eastAsia="Calibri" w:hAnsi="Calibri" w:cs="Times New Roman"/>
    </w:rPr>
  </w:style>
  <w:style w:type="character" w:styleId="aa">
    <w:name w:val="annotation reference"/>
    <w:uiPriority w:val="99"/>
    <w:unhideWhenUsed/>
    <w:rsid w:val="00C81B5B"/>
    <w:rPr>
      <w:sz w:val="16"/>
      <w:szCs w:val="16"/>
    </w:rPr>
  </w:style>
  <w:style w:type="paragraph" w:styleId="ab">
    <w:name w:val="annotation text"/>
    <w:basedOn w:val="a0"/>
    <w:link w:val="ac"/>
    <w:uiPriority w:val="99"/>
    <w:unhideWhenUsed/>
    <w:rsid w:val="00C81B5B"/>
    <w:rPr>
      <w:sz w:val="20"/>
      <w:szCs w:val="20"/>
    </w:rPr>
  </w:style>
  <w:style w:type="character" w:customStyle="1" w:styleId="ac">
    <w:name w:val="Текст примечания Знак"/>
    <w:basedOn w:val="a1"/>
    <w:link w:val="ab"/>
    <w:uiPriority w:val="99"/>
    <w:rsid w:val="00C81B5B"/>
    <w:rPr>
      <w:rFonts w:ascii="Calibri" w:eastAsia="Calibri" w:hAnsi="Calibri" w:cs="Times New Roman"/>
      <w:sz w:val="20"/>
      <w:szCs w:val="20"/>
    </w:rPr>
  </w:style>
  <w:style w:type="character" w:styleId="ad">
    <w:name w:val="Hyperlink"/>
    <w:unhideWhenUsed/>
    <w:rsid w:val="00C81B5B"/>
    <w:rPr>
      <w:color w:val="0000FF"/>
      <w:u w:val="single"/>
    </w:rPr>
  </w:style>
  <w:style w:type="character" w:customStyle="1" w:styleId="a7">
    <w:name w:val="Абзац списка Знак"/>
    <w:link w:val="a6"/>
    <w:uiPriority w:val="34"/>
    <w:locked/>
    <w:rsid w:val="00C81B5B"/>
    <w:rPr>
      <w:rFonts w:ascii="Calibri" w:eastAsia="Calibri" w:hAnsi="Calibri" w:cs="Times New Roman"/>
    </w:rPr>
  </w:style>
  <w:style w:type="paragraph" w:styleId="a">
    <w:name w:val="List Bullet"/>
    <w:basedOn w:val="a0"/>
    <w:uiPriority w:val="99"/>
    <w:unhideWhenUsed/>
    <w:rsid w:val="00C81B5B"/>
    <w:pPr>
      <w:numPr>
        <w:numId w:val="13"/>
      </w:numPr>
      <w:contextualSpacing/>
    </w:pPr>
  </w:style>
  <w:style w:type="character" w:customStyle="1" w:styleId="40">
    <w:name w:val="Заголовок 4 Знак"/>
    <w:basedOn w:val="a1"/>
    <w:link w:val="4"/>
    <w:uiPriority w:val="9"/>
    <w:semiHidden/>
    <w:rsid w:val="00C81B5B"/>
    <w:rPr>
      <w:rFonts w:asciiTheme="majorHAnsi" w:eastAsiaTheme="majorEastAsia" w:hAnsiTheme="majorHAnsi" w:cstheme="majorBidi"/>
      <w:b/>
      <w:bCs/>
      <w:i/>
      <w:iCs/>
      <w:color w:val="4F81BD" w:themeColor="accent1"/>
    </w:rPr>
  </w:style>
  <w:style w:type="paragraph" w:styleId="ae">
    <w:name w:val="Balloon Text"/>
    <w:basedOn w:val="a0"/>
    <w:link w:val="af"/>
    <w:uiPriority w:val="99"/>
    <w:semiHidden/>
    <w:unhideWhenUsed/>
    <w:rsid w:val="00C81B5B"/>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C81B5B"/>
    <w:rPr>
      <w:rFonts w:ascii="Tahoma" w:eastAsia="Calibri" w:hAnsi="Tahoma" w:cs="Tahoma"/>
      <w:sz w:val="16"/>
      <w:szCs w:val="16"/>
    </w:rPr>
  </w:style>
  <w:style w:type="paragraph" w:styleId="af0">
    <w:name w:val="annotation subject"/>
    <w:basedOn w:val="ab"/>
    <w:next w:val="ab"/>
    <w:link w:val="af1"/>
    <w:uiPriority w:val="99"/>
    <w:semiHidden/>
    <w:unhideWhenUsed/>
    <w:rsid w:val="00C81B5B"/>
    <w:pPr>
      <w:spacing w:line="240" w:lineRule="auto"/>
    </w:pPr>
    <w:rPr>
      <w:b/>
      <w:bCs/>
    </w:rPr>
  </w:style>
  <w:style w:type="character" w:customStyle="1" w:styleId="af1">
    <w:name w:val="Тема примечания Знак"/>
    <w:basedOn w:val="ac"/>
    <w:link w:val="af0"/>
    <w:uiPriority w:val="99"/>
    <w:semiHidden/>
    <w:rsid w:val="00C81B5B"/>
    <w:rPr>
      <w:rFonts w:ascii="Calibri" w:eastAsia="Calibri" w:hAnsi="Calibri" w:cs="Times New Roman"/>
      <w:b/>
      <w:bCs/>
      <w:sz w:val="20"/>
      <w:szCs w:val="20"/>
    </w:rPr>
  </w:style>
  <w:style w:type="paragraph" w:customStyle="1" w:styleId="1">
    <w:name w:val="Абзац списка1"/>
    <w:basedOn w:val="a0"/>
    <w:rsid w:val="00CD4999"/>
    <w:pPr>
      <w:ind w:left="720"/>
      <w:contextualSpacing/>
    </w:pPr>
    <w:rPr>
      <w:rFonts w:eastAsia="Times New Roman"/>
    </w:rPr>
  </w:style>
  <w:style w:type="paragraph" w:styleId="af2">
    <w:name w:val="Body Text"/>
    <w:basedOn w:val="a0"/>
    <w:link w:val="af3"/>
    <w:rsid w:val="00CE1523"/>
    <w:pPr>
      <w:spacing w:after="0" w:line="240" w:lineRule="auto"/>
      <w:jc w:val="both"/>
    </w:pPr>
    <w:rPr>
      <w:rFonts w:ascii="Times New Roman" w:eastAsia="Times New Roman" w:hAnsi="Times New Roman"/>
      <w:sz w:val="28"/>
      <w:szCs w:val="20"/>
      <w:lang w:eastAsia="ru-RU"/>
    </w:rPr>
  </w:style>
  <w:style w:type="character" w:customStyle="1" w:styleId="af3">
    <w:name w:val="Основной текст Знак"/>
    <w:basedOn w:val="a1"/>
    <w:link w:val="af2"/>
    <w:rsid w:val="00CE1523"/>
    <w:rPr>
      <w:rFonts w:ascii="Times New Roman" w:eastAsia="Times New Roman" w:hAnsi="Times New Roman" w:cs="Times New Roman"/>
      <w:sz w:val="28"/>
      <w:szCs w:val="20"/>
      <w:lang w:eastAsia="ru-RU"/>
    </w:rPr>
  </w:style>
  <w:style w:type="table" w:styleId="af4">
    <w:name w:val="Table Grid"/>
    <w:basedOn w:val="a2"/>
    <w:uiPriority w:val="59"/>
    <w:rsid w:val="007D3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270001"/>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B1AAB"/>
    <w:rPr>
      <w:rFonts w:ascii="Calibri" w:eastAsia="Calibri" w:hAnsi="Calibri" w:cs="Times New Roman"/>
    </w:rPr>
  </w:style>
  <w:style w:type="paragraph" w:styleId="4">
    <w:name w:val="heading 4"/>
    <w:basedOn w:val="a0"/>
    <w:next w:val="a0"/>
    <w:link w:val="40"/>
    <w:uiPriority w:val="9"/>
    <w:semiHidden/>
    <w:unhideWhenUsed/>
    <w:qFormat/>
    <w:rsid w:val="00C81B5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qFormat/>
    <w:rsid w:val="00C81B5B"/>
    <w:pPr>
      <w:spacing w:after="0" w:line="240" w:lineRule="auto"/>
      <w:jc w:val="right"/>
    </w:pPr>
    <w:rPr>
      <w:rFonts w:ascii="Times New Roman" w:eastAsia="Times New Roman" w:hAnsi="Times New Roman"/>
      <w:sz w:val="24"/>
      <w:szCs w:val="24"/>
      <w:lang w:eastAsia="ru-RU"/>
    </w:rPr>
  </w:style>
  <w:style w:type="paragraph" w:customStyle="1" w:styleId="a5">
    <w:name w:val="!Назв.вида документа"/>
    <w:basedOn w:val="a0"/>
    <w:rsid w:val="00C81B5B"/>
    <w:pPr>
      <w:widowControl w:val="0"/>
      <w:overflowPunct w:val="0"/>
      <w:autoSpaceDE w:val="0"/>
      <w:autoSpaceDN w:val="0"/>
      <w:adjustRightInd w:val="0"/>
      <w:spacing w:after="240" w:line="240" w:lineRule="auto"/>
      <w:ind w:firstLine="709"/>
      <w:jc w:val="center"/>
      <w:textAlignment w:val="baseline"/>
    </w:pPr>
    <w:rPr>
      <w:rFonts w:ascii="Times New Roman" w:eastAsia="Times New Roman" w:hAnsi="Times New Roman"/>
      <w:b/>
      <w:bCs/>
      <w:caps/>
      <w:sz w:val="24"/>
      <w:szCs w:val="24"/>
      <w:lang w:eastAsia="ru-RU"/>
    </w:rPr>
  </w:style>
  <w:style w:type="paragraph" w:customStyle="1" w:styleId="5">
    <w:name w:val="Каталог5"/>
    <w:basedOn w:val="4"/>
    <w:rsid w:val="00C81B5B"/>
    <w:pPr>
      <w:keepLines w:val="0"/>
      <w:spacing w:before="0" w:line="360" w:lineRule="auto"/>
      <w:jc w:val="center"/>
    </w:pPr>
    <w:rPr>
      <w:rFonts w:ascii="Verdana" w:eastAsia="Times New Roman" w:hAnsi="Verdana" w:cs="Times New Roman"/>
      <w:i w:val="0"/>
      <w:iCs w:val="0"/>
      <w:color w:val="auto"/>
      <w:sz w:val="24"/>
      <w:szCs w:val="24"/>
      <w:lang w:eastAsia="ru-RU"/>
    </w:rPr>
  </w:style>
  <w:style w:type="paragraph" w:styleId="a6">
    <w:name w:val="List Paragraph"/>
    <w:basedOn w:val="a0"/>
    <w:link w:val="a7"/>
    <w:uiPriority w:val="34"/>
    <w:qFormat/>
    <w:rsid w:val="00C81B5B"/>
    <w:pPr>
      <w:ind w:left="720"/>
      <w:contextualSpacing/>
    </w:pPr>
  </w:style>
  <w:style w:type="paragraph" w:styleId="a8">
    <w:name w:val="footer"/>
    <w:basedOn w:val="a0"/>
    <w:link w:val="a9"/>
    <w:uiPriority w:val="99"/>
    <w:unhideWhenUsed/>
    <w:rsid w:val="00C81B5B"/>
    <w:pPr>
      <w:tabs>
        <w:tab w:val="center" w:pos="4677"/>
        <w:tab w:val="right" w:pos="9355"/>
      </w:tabs>
    </w:pPr>
  </w:style>
  <w:style w:type="character" w:customStyle="1" w:styleId="a9">
    <w:name w:val="Нижний колонтитул Знак"/>
    <w:basedOn w:val="a1"/>
    <w:link w:val="a8"/>
    <w:uiPriority w:val="99"/>
    <w:rsid w:val="00C81B5B"/>
    <w:rPr>
      <w:rFonts w:ascii="Calibri" w:eastAsia="Calibri" w:hAnsi="Calibri" w:cs="Times New Roman"/>
    </w:rPr>
  </w:style>
  <w:style w:type="character" w:styleId="aa">
    <w:name w:val="annotation reference"/>
    <w:uiPriority w:val="99"/>
    <w:unhideWhenUsed/>
    <w:rsid w:val="00C81B5B"/>
    <w:rPr>
      <w:sz w:val="16"/>
      <w:szCs w:val="16"/>
    </w:rPr>
  </w:style>
  <w:style w:type="paragraph" w:styleId="ab">
    <w:name w:val="annotation text"/>
    <w:basedOn w:val="a0"/>
    <w:link w:val="ac"/>
    <w:uiPriority w:val="99"/>
    <w:unhideWhenUsed/>
    <w:rsid w:val="00C81B5B"/>
    <w:rPr>
      <w:sz w:val="20"/>
      <w:szCs w:val="20"/>
    </w:rPr>
  </w:style>
  <w:style w:type="character" w:customStyle="1" w:styleId="ac">
    <w:name w:val="Текст примечания Знак"/>
    <w:basedOn w:val="a1"/>
    <w:link w:val="ab"/>
    <w:uiPriority w:val="99"/>
    <w:rsid w:val="00C81B5B"/>
    <w:rPr>
      <w:rFonts w:ascii="Calibri" w:eastAsia="Calibri" w:hAnsi="Calibri" w:cs="Times New Roman"/>
      <w:sz w:val="20"/>
      <w:szCs w:val="20"/>
    </w:rPr>
  </w:style>
  <w:style w:type="character" w:styleId="ad">
    <w:name w:val="Hyperlink"/>
    <w:unhideWhenUsed/>
    <w:rsid w:val="00C81B5B"/>
    <w:rPr>
      <w:color w:val="0000FF"/>
      <w:u w:val="single"/>
    </w:rPr>
  </w:style>
  <w:style w:type="character" w:customStyle="1" w:styleId="a7">
    <w:name w:val="Абзац списка Знак"/>
    <w:link w:val="a6"/>
    <w:uiPriority w:val="34"/>
    <w:locked/>
    <w:rsid w:val="00C81B5B"/>
    <w:rPr>
      <w:rFonts w:ascii="Calibri" w:eastAsia="Calibri" w:hAnsi="Calibri" w:cs="Times New Roman"/>
    </w:rPr>
  </w:style>
  <w:style w:type="paragraph" w:styleId="a">
    <w:name w:val="List Bullet"/>
    <w:basedOn w:val="a0"/>
    <w:uiPriority w:val="99"/>
    <w:unhideWhenUsed/>
    <w:rsid w:val="00C81B5B"/>
    <w:pPr>
      <w:numPr>
        <w:numId w:val="13"/>
      </w:numPr>
      <w:contextualSpacing/>
    </w:pPr>
  </w:style>
  <w:style w:type="character" w:customStyle="1" w:styleId="40">
    <w:name w:val="Заголовок 4 Знак"/>
    <w:basedOn w:val="a1"/>
    <w:link w:val="4"/>
    <w:uiPriority w:val="9"/>
    <w:semiHidden/>
    <w:rsid w:val="00C81B5B"/>
    <w:rPr>
      <w:rFonts w:asciiTheme="majorHAnsi" w:eastAsiaTheme="majorEastAsia" w:hAnsiTheme="majorHAnsi" w:cstheme="majorBidi"/>
      <w:b/>
      <w:bCs/>
      <w:i/>
      <w:iCs/>
      <w:color w:val="4F81BD" w:themeColor="accent1"/>
    </w:rPr>
  </w:style>
  <w:style w:type="paragraph" w:styleId="ae">
    <w:name w:val="Balloon Text"/>
    <w:basedOn w:val="a0"/>
    <w:link w:val="af"/>
    <w:uiPriority w:val="99"/>
    <w:semiHidden/>
    <w:unhideWhenUsed/>
    <w:rsid w:val="00C81B5B"/>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C81B5B"/>
    <w:rPr>
      <w:rFonts w:ascii="Tahoma" w:eastAsia="Calibri" w:hAnsi="Tahoma" w:cs="Tahoma"/>
      <w:sz w:val="16"/>
      <w:szCs w:val="16"/>
    </w:rPr>
  </w:style>
  <w:style w:type="paragraph" w:styleId="af0">
    <w:name w:val="annotation subject"/>
    <w:basedOn w:val="ab"/>
    <w:next w:val="ab"/>
    <w:link w:val="af1"/>
    <w:uiPriority w:val="99"/>
    <w:semiHidden/>
    <w:unhideWhenUsed/>
    <w:rsid w:val="00C81B5B"/>
    <w:pPr>
      <w:spacing w:line="240" w:lineRule="auto"/>
    </w:pPr>
    <w:rPr>
      <w:b/>
      <w:bCs/>
    </w:rPr>
  </w:style>
  <w:style w:type="character" w:customStyle="1" w:styleId="af1">
    <w:name w:val="Тема примечания Знак"/>
    <w:basedOn w:val="ac"/>
    <w:link w:val="af0"/>
    <w:uiPriority w:val="99"/>
    <w:semiHidden/>
    <w:rsid w:val="00C81B5B"/>
    <w:rPr>
      <w:rFonts w:ascii="Calibri" w:eastAsia="Calibri" w:hAnsi="Calibri" w:cs="Times New Roman"/>
      <w:b/>
      <w:bCs/>
      <w:sz w:val="20"/>
      <w:szCs w:val="20"/>
    </w:rPr>
  </w:style>
  <w:style w:type="paragraph" w:customStyle="1" w:styleId="1">
    <w:name w:val="Абзац списка1"/>
    <w:basedOn w:val="a0"/>
    <w:rsid w:val="00CD4999"/>
    <w:pPr>
      <w:ind w:left="720"/>
      <w:contextualSpacing/>
    </w:pPr>
    <w:rPr>
      <w:rFonts w:eastAsia="Times New Roman"/>
    </w:rPr>
  </w:style>
  <w:style w:type="paragraph" w:styleId="af2">
    <w:name w:val="Body Text"/>
    <w:basedOn w:val="a0"/>
    <w:link w:val="af3"/>
    <w:rsid w:val="00CE1523"/>
    <w:pPr>
      <w:spacing w:after="0" w:line="240" w:lineRule="auto"/>
      <w:jc w:val="both"/>
    </w:pPr>
    <w:rPr>
      <w:rFonts w:ascii="Times New Roman" w:eastAsia="Times New Roman" w:hAnsi="Times New Roman"/>
      <w:sz w:val="28"/>
      <w:szCs w:val="20"/>
      <w:lang w:eastAsia="ru-RU"/>
    </w:rPr>
  </w:style>
  <w:style w:type="character" w:customStyle="1" w:styleId="af3">
    <w:name w:val="Основной текст Знак"/>
    <w:basedOn w:val="a1"/>
    <w:link w:val="af2"/>
    <w:rsid w:val="00CE1523"/>
    <w:rPr>
      <w:rFonts w:ascii="Times New Roman" w:eastAsia="Times New Roman" w:hAnsi="Times New Roman" w:cs="Times New Roman"/>
      <w:sz w:val="28"/>
      <w:szCs w:val="20"/>
      <w:lang w:eastAsia="ru-RU"/>
    </w:rPr>
  </w:style>
  <w:style w:type="table" w:styleId="af4">
    <w:name w:val="Table Grid"/>
    <w:basedOn w:val="a2"/>
    <w:uiPriority w:val="59"/>
    <w:rsid w:val="007D3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27000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18148">
      <w:bodyDiv w:val="1"/>
      <w:marLeft w:val="0"/>
      <w:marRight w:val="0"/>
      <w:marTop w:val="0"/>
      <w:marBottom w:val="0"/>
      <w:divBdr>
        <w:top w:val="none" w:sz="0" w:space="0" w:color="auto"/>
        <w:left w:val="none" w:sz="0" w:space="0" w:color="auto"/>
        <w:bottom w:val="none" w:sz="0" w:space="0" w:color="auto"/>
        <w:right w:val="none" w:sz="0" w:space="0" w:color="auto"/>
      </w:divBdr>
    </w:div>
    <w:div w:id="187109576">
      <w:bodyDiv w:val="1"/>
      <w:marLeft w:val="0"/>
      <w:marRight w:val="0"/>
      <w:marTop w:val="0"/>
      <w:marBottom w:val="0"/>
      <w:divBdr>
        <w:top w:val="none" w:sz="0" w:space="0" w:color="auto"/>
        <w:left w:val="none" w:sz="0" w:space="0" w:color="auto"/>
        <w:bottom w:val="none" w:sz="0" w:space="0" w:color="auto"/>
        <w:right w:val="none" w:sz="0" w:space="0" w:color="auto"/>
      </w:divBdr>
    </w:div>
    <w:div w:id="423649043">
      <w:bodyDiv w:val="1"/>
      <w:marLeft w:val="0"/>
      <w:marRight w:val="0"/>
      <w:marTop w:val="0"/>
      <w:marBottom w:val="0"/>
      <w:divBdr>
        <w:top w:val="none" w:sz="0" w:space="0" w:color="auto"/>
        <w:left w:val="none" w:sz="0" w:space="0" w:color="auto"/>
        <w:bottom w:val="none" w:sz="0" w:space="0" w:color="auto"/>
        <w:right w:val="none" w:sz="0" w:space="0" w:color="auto"/>
      </w:divBdr>
    </w:div>
    <w:div w:id="114832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vabramov@bogdanov-associates.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m_legalentity2 xmlns="6190ff6c-3bc5-4449-aa8b-e38f1908ea4a" xsi:nil="true" Resolved="true"/>
    <m_iniciator xmlns="ec6090c7-9737-4602-91fd-65659deb721b">
      <UserInfo>
        <DisplayName>Юлия Карымова</DisplayName>
        <AccountId>8180</AccountId>
        <AccountType/>
      </UserInfo>
    </m_iniciator>
    <addLegal xmlns="6190ff6c-3bc5-4449-aa8b-e38f1908ea4a" xsi:nil="true"/>
    <m_eer xmlns="6190ff6c-3bc5-4449-aa8b-e38f1908ea4a">false</m_eer>
    <sum xmlns="6190ff6c-3bc5-4449-aa8b-e38f1908ea4a">0-15 млн. рублей</sum>
    <docsForApprove xmlns="8165faa3-2a7f-4fd8-99c3-e18d1c596061">&lt;a href="/document/contract/docsfromclients/Forms/AllItems.aspx?FilterField1=m_clientcompany&amp;amp;FilterValue1=%d0%9e%d0%9e%d0%9e+%22%d0%a3%d0%bf%d1%80%d0%b0%d0%b2%d0%bb%d0%b5%d0%bd%d0%b8%d0%b5+%d0%bf%d1%80%d0%be%d0%b5%d0%ba%d1%82%d0%b0%d0%bc%d0%b8%22"&gt;Ссылка на документы&lt;/a&gt;</docsForApprove>
    <m_legalentity xmlns="6190ff6c-3bc5-4449-aa8b-e38f1908ea4a" Resolved="true">ООО "АПХ "Мираторг"</m_legalentity>
    <externalDocumentNumber xmlns="6190ff6c-3bc5-4449-aa8b-e38f1908ea4a">Д0111-638</externalDocumentNumber>
    <m_currency xmlns="ec6090c7-9737-4602-91fd-65659deb721b">Рубли</m_currency>
    <_x041a__x043e__x043d__x0442__x0440__x0430__x0433__x0435__x043d__x0442__x003a__x0020__x0418__x041d__x041d__x002f__x041a__x041f__x041f_ xmlns="6190ff6c-3bc5-4449-aa8b-e38f1908ea4a" xsi:nil="true"/>
    <DocumentNumber xmlns="6190ff6c-3bc5-4449-aa8b-e38f1908ea4a" xsi:nil="true"/>
    <typeOfContract xmlns="6190ff6c-3bc5-4449-aa8b-e38f1908ea4a">86</typeOfContract>
    <m_status xmlns="ec6090c7-9737-4602-91fd-65659deb721b">В процессе согласования</m_status>
    <departament xmlns="6190ff6c-3bc5-4449-aa8b-e38f1908ea4a">13</departament>
    <m_typecontract xmlns="ec6090c7-9737-4602-91fd-65659deb721b">Нетиповой договор</m_typecontract>
    <m_date xmlns="ec6090c7-9737-4602-91fd-65659deb721b">2015-10-26T21:00:00+00:00</m_date>
    <city xmlns="6190ff6c-3bc5-4449-aa8b-e38f1908ea4a">1</city>
    <m_conf xmlns="ec6090c7-9737-4602-91fd-65659deb721b">Общий</m_conf>
    <Catalog xmlns="6190ff6c-3bc5-4449-aa8b-e38f1908ea4a" xsi:nil="true"/>
    <_Sort_ xmlns="6190ff6c-3bc5-4449-aa8b-e38f1908ea4a">2</_Sort_>
    <registrator xmlns="6190ff6c-3bc5-4449-aa8b-e38f1908ea4a">
      <UserInfo>
        <DisplayName>Екатерина Карпенко</DisplayName>
        <AccountId>9075</AccountId>
        <AccountType/>
      </UserInfo>
    </registrator>
    <additKontr xmlns="6190ff6c-3bc5-4449-aa8b-e38f1908ea4a" xsi:nil="true"/>
    <RegionProdmir xmlns="6190ff6c-3bc5-4449-aa8b-e38f1908ea4a" xsi:nil="true"/>
    <_x042e__x0440__x0438__x0434__x0438__x0447__x0435__x0441__x043a__x043e__x0435__x0020__x043b__x0438__x0446__x043e__x003a__x0020__x0418__x041d__x041d__x002f__x041a__x041f__x041f_ xmlns="6190ff6c-3bc5-4449-aa8b-e38f1908ea4a">7704669440/500901001</_x042e__x0440__x0438__x0434__x0438__x0447__x0435__x0441__x043a__x043e__x0435__x0020__x043b__x0438__x0446__x043e__x003a__x0020__x0418__x041d__x041d__x002f__x041a__x041f__x041f_>
    <docDescription xmlns="8165faa3-2a7f-4fd8-99c3-e18d1c596061">&lt;div class="ExternalClass3C1D3FD3F5D24F4C9ADEB4D493ED66BD"&gt;&lt;p&gt;​г.Москва&lt;/p&gt;&lt;/div&gt;</docDescription>
    <m_payment xmlns="ec6090c7-9737-4602-91fd-65659deb721b">Иное</m_payment>
    <m_regnumber xmlns="ec6090c7-9737-4602-91fd-65659deb721b">Д0111-638</m_regnumber>
    <m_contractname xmlns="6190ff6c-3bc5-4449-aa8b-e38f1908ea4a">Договор на оказание консультационных услуг</m_contractname>
    <m_contractcompany xmlns="6190ff6c-3bc5-4449-aa8b-e38f1908ea4a" Resolved="true">ООО "Управление проектами"</m_contractcompany>
    <IsNeedStateRegistration xmlns="6190ff6c-3bc5-4449-aa8b-e38f1908ea4a">false</IsNeedStateRegistration>
  </documentManagement>
</p:properties>
</file>

<file path=customXml/item3.xml><?xml version="1.0" encoding="utf-8"?>
<ct:contentTypeSchema xmlns:ct="http://schemas.microsoft.com/office/2006/metadata/contentType" xmlns:ma="http://schemas.microsoft.com/office/2006/metadata/properties/metaAttributes" ct:_="" ma:_="" ma:contentTypeName="Договор (нтп)" ma:contentTypeID="0x01010000EDD667731E6D47BAB7F02E4A4CE833003E75D24C1F3F0B47978FEF2F973AA1DF" ma:contentTypeVersion="55" ma:contentTypeDescription="Договор нетиповой" ma:contentTypeScope="" ma:versionID="d33318c41116f8ef8e403d4dc7ee2b41">
  <xsd:schema xmlns:xsd="http://www.w3.org/2001/XMLSchema" xmlns:xs="http://www.w3.org/2001/XMLSchema" xmlns:p="http://schemas.microsoft.com/office/2006/metadata/properties" xmlns:ns2="ec6090c7-9737-4602-91fd-65659deb721b" xmlns:ns3="6190ff6c-3bc5-4449-aa8b-e38f1908ea4a" xmlns:ns4="8165faa3-2a7f-4fd8-99c3-e18d1c596061" targetNamespace="http://schemas.microsoft.com/office/2006/metadata/properties" ma:root="true" ma:fieldsID="fcfcc418b26d5032f7cf59980a184759" ns2:_="" ns3:_="" ns4:_="">
    <xsd:import namespace="ec6090c7-9737-4602-91fd-65659deb721b"/>
    <xsd:import namespace="6190ff6c-3bc5-4449-aa8b-e38f1908ea4a"/>
    <xsd:import namespace="8165faa3-2a7f-4fd8-99c3-e18d1c596061"/>
    <xsd:element name="properties">
      <xsd:complexType>
        <xsd:sequence>
          <xsd:element name="documentManagement">
            <xsd:complexType>
              <xsd:all>
                <xsd:element ref="ns2:_dlc_DocId" minOccurs="0"/>
                <xsd:element ref="ns2:_dlc_DocIdUrl" minOccurs="0"/>
                <xsd:element ref="ns2:_dlc_DocIdPersistId" minOccurs="0"/>
                <xsd:element ref="ns3:externalDocumentNumber" minOccurs="0"/>
                <xsd:element ref="ns2:m_currency" minOccurs="0"/>
                <xsd:element ref="ns2:m_typecontract" minOccurs="0"/>
                <xsd:element ref="ns3:m_eer" minOccurs="0"/>
                <xsd:element ref="ns3:city" minOccurs="0"/>
                <xsd:element ref="ns2:m_date" minOccurs="0"/>
                <xsd:element ref="ns3:additKontr" minOccurs="0"/>
                <xsd:element ref="ns3:addLegal" minOccurs="0"/>
                <xsd:element ref="ns2:m_iniciator" minOccurs="0"/>
                <xsd:element ref="ns3:m_contractcompany" minOccurs="0"/>
                <xsd:element ref="ns3:m_contractname" minOccurs="0"/>
                <xsd:element ref="ns3:departament" minOccurs="0"/>
                <xsd:element ref="ns2:m_payment" minOccurs="0"/>
                <xsd:element ref="ns3:registrator" minOccurs="0"/>
                <xsd:element ref="ns2:m_regnumber" minOccurs="0"/>
                <xsd:element ref="ns2:m_status" minOccurs="0"/>
                <xsd:element ref="ns3:sum" minOccurs="0"/>
                <xsd:element ref="ns2:m_conf" minOccurs="0"/>
                <xsd:element ref="ns3:m_legalentity" minOccurs="0"/>
                <xsd:element ref="ns4:docDescription" minOccurs="0"/>
                <xsd:element ref="ns3:typeOfContract" minOccurs="0"/>
                <xsd:element ref="ns4:docsForApprove" minOccurs="0"/>
                <xsd:element ref="ns3:_x042e__x0440__x0438__x0434__x0438__x0447__x0435__x0441__x043a__x043e__x0435__x0020__x043b__x0438__x0446__x043e__x003a__x0020__x0418__x041d__x041d__x002f__x041a__x041f__x041f_" minOccurs="0"/>
                <xsd:element ref="ns3:_x041a__x043e__x043d__x0442__x0440__x0430__x0433__x0435__x043d__x0442__x003a__x0020__x0418__x041d__x041d__x002f__x041a__x041f__x041f_" minOccurs="0"/>
                <xsd:element ref="ns3:m_legalentity2" minOccurs="0"/>
                <xsd:element ref="ns3:RegionProdmir" minOccurs="0"/>
                <xsd:element ref="ns3:Catalog" minOccurs="0"/>
                <xsd:element ref="ns3:DocumentNumber" minOccurs="0"/>
                <xsd:element ref="ns3:IsNeedStateRegistration" minOccurs="0"/>
                <xsd:element ref="ns3:_Sort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090c7-9737-4602-91fd-65659deb721b"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m_currency" ma:index="12" nillable="true" ma:displayName="Валюта договора" ma:default="Рубли" ma:description="Выбор валюты договора из списка" ma:format="Dropdown" ma:hidden="true" ma:internalName="m_currency" ma:readOnly="false">
      <xsd:simpleType>
        <xsd:restriction base="dms:Choice">
          <xsd:enumeration value="Рубли"/>
          <xsd:enumeration value="Доллары"/>
          <xsd:enumeration value="Евро"/>
        </xsd:restriction>
      </xsd:simpleType>
    </xsd:element>
    <xsd:element name="m_typecontract" ma:index="13" nillable="true" ma:displayName="Вид документа" ma:description="Выберите из списка вид документа." ma:format="Dropdown" ma:hidden="true" ma:internalName="m_typecontract" ma:readOnly="false">
      <xsd:simpleType>
        <xsd:restriction base="dms:Choice">
          <xsd:enumeration value="Типовой договор"/>
          <xsd:enumeration value="Нетиповой договор"/>
          <xsd:enumeration value="Внутрихолдинговый договор"/>
          <xsd:enumeration value="Типовой ВХ договор"/>
        </xsd:restriction>
      </xsd:simpleType>
    </xsd:element>
    <xsd:element name="m_date" ma:index="16" nillable="true" ma:displayName="Дата договора" ma:description="Выберите дату, обозначенную в документе." ma:format="DateTime" ma:hidden="true" ma:internalName="m_date" ma:readOnly="false">
      <xsd:simpleType>
        <xsd:restriction base="dms:DateTime"/>
      </xsd:simpleType>
    </xsd:element>
    <xsd:element name="m_iniciator" ma:index="19" nillable="true" ma:displayName="Инициатор" ma:description="Выберите инициатора из списка пользователей" ma:hidden="true" ma:indexed="true" ma:list="UserInfo" ma:SharePointGroup="605" ma:internalName="m_inici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_payment" ma:index="23" nillable="true" ma:displayName="Порядок оплаты" ma:description="Выберите порядок оплаты договора" ma:format="Dropdown" ma:hidden="true" ma:internalName="m_payment" ma:readOnly="false">
      <xsd:simpleType>
        <xsd:restriction base="dms:Choice">
          <xsd:enumeration value="100% Предоплата при продаже или 100% Отсрочка при закупке"/>
          <xsd:enumeration value="Иное"/>
        </xsd:restriction>
      </xsd:simpleType>
    </xsd:element>
    <xsd:element name="m_regnumber" ma:index="25" nillable="true" ma:displayName="Регистрационный номер" ma:description="Заполняется автоматически" ma:hidden="true" ma:indexed="true" ma:internalName="m_regnumber" ma:readOnly="false">
      <xsd:simpleType>
        <xsd:restriction base="dms:Text">
          <xsd:maxLength value="255"/>
        </xsd:restriction>
      </xsd:simpleType>
    </xsd:element>
    <xsd:element name="m_status" ma:index="26" nillable="true" ma:displayName="Статус договора" ma:default="Создан" ma:description="Поле заполняется автоматически" ma:format="Dropdown" ma:hidden="true" ma:indexed="true" ma:internalName="m_status" ma:readOnly="false">
      <xsd:simpleType>
        <xsd:restriction base="dms:Choice">
          <xsd:enumeration value="Создан"/>
          <xsd:enumeration value="В процессе согласования"/>
          <xsd:enumeration value="Согласован"/>
          <xsd:enumeration value="Отклонен"/>
          <xsd:enumeration value="На доработке"/>
          <xsd:enumeration value="Принят на хранение"/>
          <xsd:enumeration value="Не заключен"/>
        </xsd:restriction>
      </xsd:simpleType>
    </xsd:element>
    <xsd:element name="m_conf" ma:index="28" nillable="true" ma:displayName="Уровень конфиденциальности" ma:default="Общий" ma:description="Выберите степень конфиденциальности договора из списка" ma:format="Dropdown" ma:hidden="true" ma:internalName="m_conf" ma:readOnly="false">
      <xsd:simpleType>
        <xsd:restriction base="dms:Choice">
          <xsd:enumeration value="Общий"/>
          <xsd:enumeration value="Конфиденциальный"/>
          <xsd:enumeration value="Строго конфиденциальный"/>
        </xsd:restriction>
      </xsd:simpleType>
    </xsd:element>
  </xsd:schema>
  <xsd:schema xmlns:xsd="http://www.w3.org/2001/XMLSchema" xmlns:xs="http://www.w3.org/2001/XMLSchema" xmlns:dms="http://schemas.microsoft.com/office/2006/documentManagement/types" xmlns:pc="http://schemas.microsoft.com/office/infopath/2007/PartnerControls" targetNamespace="6190ff6c-3bc5-4449-aa8b-e38f1908ea4a" elementFormDefault="qualified">
    <xsd:import namespace="http://schemas.microsoft.com/office/2006/documentManagement/types"/>
    <xsd:import namespace="http://schemas.microsoft.com/office/infopath/2007/PartnerControls"/>
    <xsd:element name="externalDocumentNumber" ma:index="11" nillable="true" ma:displayName="№ договора контрагента" ma:hidden="true" ma:internalName="externalDocumentNumber" ma:readOnly="false">
      <xsd:simpleType>
        <xsd:restriction base="dms:Text">
          <xsd:maxLength value="255"/>
        </xsd:restriction>
      </xsd:simpleType>
    </xsd:element>
    <xsd:element name="m_eer" ma:index="14" nillable="true" ma:displayName="ВЭД" ma:default="0" ma:description="Флажок-относится" ma:internalName="m_eer" ma:readOnly="false">
      <xsd:simpleType>
        <xsd:restriction base="dms:Boolean"/>
      </xsd:simpleType>
    </xsd:element>
    <xsd:element name="city" ma:index="15" nillable="true" ma:displayName="Город" ma:hidden="true" ma:indexed="true" ma:list="{158709b6-47eb-43ae-afdf-038fd37bf1f2}" ma:internalName="city" ma:readOnly="false" ma:showField="Title">
      <xsd:simpleType>
        <xsd:restriction base="dms:Lookup"/>
      </xsd:simpleType>
    </xsd:element>
    <xsd:element name="additKontr" ma:index="17" nillable="true" ma:displayName="Доп. контрагенты" ma:description="Дополнительные контрагенты для многостороннего договора" ma:hidden="true" ma:internalName="additKontr" ma:readOnly="false">
      <xsd:simpleType>
        <xsd:restriction base="dms:Unknown"/>
      </xsd:simpleType>
    </xsd:element>
    <xsd:element name="addLegal" ma:index="18" nillable="true" ma:displayName="Доп. юр. лица" ma:description="Дополнительные юридические лица для многостороннего договора" ma:hidden="true" ma:internalName="addLegal" ma:readOnly="false">
      <xsd:simpleType>
        <xsd:restriction base="dms:Unknown"/>
      </xsd:simpleType>
    </xsd:element>
    <xsd:element name="m_contractcompany" ma:index="20" nillable="true" ma:displayName="Контрагент" ma:description="Выбор контрагента из списка" ma:hidden="true" ma:indexed="true" ma:internalName="m_contractcompany">
      <xsd:complexType>
        <xsd:simpleContent>
          <xsd:extension base="dms:BusinessDataPrimaryField">
            <xsd:attribute name="BdcField" type="xsd:string" fixed="Полное наименование"/>
            <xsd:attribute name="RelatedFieldWssStaticName" type="xsd:string" fixed="ContractorsSmallEntity_ID"/>
            <xsd:attribute name="SecondaryFieldBdcNames" type="xsd:string" fixed="8%20%D0%98%D0%9D%D0%9D%2F%D0%9A%D0%9F%D0%9F%202"/>
            <xsd:attribute name="SecondaryFieldsWssStaticNames" type="xsd:string" fixed="134%20%5Fx041a%5F%5Fx043e%5F%5Fx043d%5F%5Fx0442%5F%5Fx0440%5F%5Fx0430%5F%5Fx0433%5F%5Fx0435%5F%5Fx043d%5F%5Fx0442%5F%5Fx003a%5F%5Fx0020%5F%5Fx0418%5F%5Fx041d%5F%5Fx041d%5F%5Fx002f%5F%5Fx041a%5F%5Fx041f%5F%5Fx041f%5F%204"/>
            <xsd:attribute name="SystemInstance" type="xsd:string" fixed="BdcModelContractorsSmall"/>
            <xsd:attribute name="EntityNamespace" type="xsd:string" fixed="BDC.BRA.ContractorsSmall.Select.ContractorsSmallBdcModel"/>
            <xsd:attribute name="EntityName" type="xsd:string" fixed="ContractorsSmallEntity"/>
            <xsd:attribute name="RelatedFieldBDCField" type="xsd:string" fixed=""/>
            <xsd:attribute name="Resolved" type="xsd:string" fixed="true"/>
          </xsd:extension>
        </xsd:simpleContent>
      </xsd:complexType>
    </xsd:element>
    <xsd:element name="m_contractname" ma:index="21" nillable="true" ma:displayName="Наименование договора" ma:description="Внесите верхнюю строку названия договора" ma:hidden="true" ma:internalName="m_contractname" ma:readOnly="false">
      <xsd:simpleType>
        <xsd:restriction base="dms:Text">
          <xsd:maxLength value="255"/>
        </xsd:restriction>
      </xsd:simpleType>
    </xsd:element>
    <xsd:element name="departament" ma:index="22" nillable="true" ma:displayName="Отдел" ma:hidden="true" ma:indexed="true" ma:list="{8d9f3e94-5ee8-4258-9ec9-f46fb5752948}" ma:internalName="departament" ma:readOnly="false" ma:showField="Title">
      <xsd:simpleType>
        <xsd:restriction base="dms:Lookup"/>
      </xsd:simpleType>
    </xsd:element>
    <xsd:element name="registrator" ma:index="24" nillable="true" ma:displayName="Регистратор" ma:description="Регистратор договора" ma:hidden="true" ma:indexed="true" ma:list="UserInfo" ma:SharePointGroup="0" ma:internalName="reg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m" ma:index="27" nillable="true" ma:displayName="Сумма договора" ma:default="0-15 млн. рублей" ma:description="Введите сумму, обозначенную в договоре" ma:format="Dropdown" ma:hidden="true" ma:internalName="sum" ma:readOnly="false">
      <xsd:simpleType>
        <xsd:restriction base="dms:Choice">
          <xsd:enumeration value="--------------------"/>
          <xsd:enumeration value="0-15 млн. рублей"/>
          <xsd:enumeration value="15 млн-100 млн. рублей"/>
          <xsd:enumeration value="более 100 млн. рублей"/>
          <xsd:enumeration value="$ 0-500 тыс."/>
          <xsd:enumeration value="$ 500 тыс.-3,5 млн."/>
          <xsd:enumeration value="$ более 3.5 млн."/>
          <xsd:enumeration value="0-400 тыс. евро"/>
          <xsd:enumeration value="400 тыс.-2 млн. евро"/>
          <xsd:enumeration value="более 2 млн. евро"/>
        </xsd:restriction>
      </xsd:simpleType>
    </xsd:element>
    <xsd:element name="m_legalentity" ma:index="29" nillable="true" ma:displayName="Юридическое лицо" ma:hidden="true" ma:indexed="true" ma:internalName="m_legalentity">
      <xsd:complexType>
        <xsd:simpleContent>
          <xsd:extension base="dms:BusinessDataPrimaryField">
            <xsd:attribute name="BdcField" type="xsd:string" fixed="Полное наименование"/>
            <xsd:attribute name="RelatedFieldWssStaticName" type="xsd:string" fixed="LegalEntitiesEntity_ID"/>
            <xsd:attribute name="SecondaryFieldBdcNames" type="xsd:string" fixed="8%20%D0%98%D0%9D%D0%9D%2F%D0%9A%D0%9F%D0%9F%202"/>
            <xsd:attribute name="SecondaryFieldsWssStaticNames" type="xsd:string" fixed="176%20%5Fx042e%5F%5Fx0440%5F%5Fx0438%5F%5Fx0434%5F%5Fx0438%5F%5Fx0447%5F%5Fx0435%5F%5Fx0441%5F%5Fx043a%5F%5Fx043e%5F%5Fx0435%5F%5Fx0020%5F%5Fx043b%5F%5Fx0438%5F%5Fx0446%5F%5Fx043e%5F%5Fx003a%5F%5Fx0020%5F%5Fx0418%5F%5Fx041d%5F%5Fx041d%5F%5Fx002f%5F%5Fx041a%5F%5Fx041f%5F%5Fx041f%5F%204"/>
            <xsd:attribute name="SystemInstance" type="xsd:string" fixed="LegalEntitiesBdcModel"/>
            <xsd:attribute name="EntityNamespace" type="xsd:string" fixed="BDC.BRA.LegalEntities.Select.LegalEntitiesBdcModel"/>
            <xsd:attribute name="EntityName" type="xsd:string" fixed="LegalEntitiesEntity"/>
            <xsd:attribute name="RelatedFieldBDCField" type="xsd:string" fixed=""/>
            <xsd:attribute name="Resolved" type="xsd:string" fixed="true"/>
          </xsd:extension>
        </xsd:simpleContent>
      </xsd:complexType>
    </xsd:element>
    <xsd:element name="typeOfContract" ma:index="31" nillable="true" ma:displayName="Вид договора" ma:description="Вид договора согласно ГК и внутренним регламентам. Выбор из списка" ma:hidden="true" ma:indexed="true" ma:list="{d0893063-fc23-49e8-8350-49bde9d24e43}" ma:internalName="typeOfContract" ma:readOnly="false" ma:showField="Title">
      <xsd:simpleType>
        <xsd:restriction base="dms:Lookup"/>
      </xsd:simpleType>
    </xsd:element>
    <xsd:element name="_x042e__x0440__x0438__x0434__x0438__x0447__x0435__x0441__x043a__x043e__x0435__x0020__x043b__x0438__x0446__x043e__x003a__x0020__x0418__x041d__x041d__x002f__x041a__x041f__x041f_" ma:index="33" nillable="true" ma:displayName="Юридическое лицо: ИНН/КПП" ma:internalName="_x042e__x0440__x0438__x0434__x0438__x0447__x0435__x0441__x043a__x043e__x0435__x0020__x043b__x0438__x0446__x043e__x003a__x0020__x0418__x041d__x041d__x002f__x041a__x041f__x041f_">
      <xsd:complexType>
        <xsd:simpleContent>
          <xsd:extension base="dms:BusinessDataSecondaryField">
            <xsd:attribute name="BdcField" type="xsd:string" fixed="ИНН/КПП"/>
          </xsd:extension>
        </xsd:simpleContent>
      </xsd:complexType>
    </xsd:element>
    <xsd:element name="_x041a__x043e__x043d__x0442__x0440__x0430__x0433__x0435__x043d__x0442__x003a__x0020__x0418__x041d__x041d__x002f__x041a__x041f__x041f_" ma:index="34" nillable="true" ma:displayName="Контрагент: ИНН/КПП" ma:internalName="_x041a__x043e__x043d__x0442__x0440__x0430__x0433__x0435__x043d__x0442__x003a__x0020__x0418__x041d__x041d__x002f__x041a__x041f__x041f_">
      <xsd:complexType>
        <xsd:simpleContent>
          <xsd:extension base="dms:BusinessDataSecondaryField">
            <xsd:attribute name="BdcField" type="xsd:string" fixed="ИНН/КПП"/>
          </xsd:extension>
        </xsd:simpleContent>
      </xsd:complexType>
    </xsd:element>
    <xsd:element name="m_legalentity2" ma:index="35" nillable="true" ma:displayName="Юридическое лицо 2" ma:hidden="true" ma:indexed="true" ma:internalName="m_legalentity2">
      <xsd:complexType>
        <xsd:simpleContent>
          <xsd:extension base="dms:BusinessDataPrimaryField">
            <xsd:attribute name="BdcField" type="xsd:string" fixed="Полное наименование"/>
            <xsd:attribute name="RelatedFieldWssStaticName" type="xsd:string" fixed="LegalEntitiesEntity_ID0"/>
            <xsd:attribute name="SecondaryFieldBdcNames" type="xsd:string" fixed="0"/>
            <xsd:attribute name="SecondaryFieldsWssStaticNames" type="xsd:string" fixed="0"/>
            <xsd:attribute name="SystemInstance" type="xsd:string" fixed="LegalEntitiesBdcModel"/>
            <xsd:attribute name="EntityNamespace" type="xsd:string" fixed="BDC.BRA.LegalEntities.Select.LegalEntitiesBdcModel"/>
            <xsd:attribute name="EntityName" type="xsd:string" fixed="LegalEntitiesEntity"/>
            <xsd:attribute name="RelatedFieldBDCField" type="xsd:string" fixed=""/>
            <xsd:attribute name="Resolved" type="xsd:string" fixed="true"/>
          </xsd:extension>
        </xsd:simpleContent>
      </xsd:complexType>
    </xsd:element>
    <xsd:element name="RegionProdmir" ma:index="36" nillable="true" ma:displayName="Регион Продмир" ma:default="1" ma:hidden="true" ma:indexed="true" ma:list="{612842ea-a561-4339-af22-97c984b87bd9}" ma:internalName="RegionProdmir" ma:readOnly="false" ma:showField="Title">
      <xsd:simpleType>
        <xsd:restriction base="dms:Lookup"/>
      </xsd:simpleType>
    </xsd:element>
    <xsd:element name="Catalog" ma:index="37" nillable="true" ma:displayName="Категория товара" ma:hidden="true" ma:list="{6d65da9d-3c9f-4f0f-b6c2-27088769f4be}" ma:internalName="Catalog" ma:readOnly="false" ma:showField="Title">
      <xsd:simpleType>
        <xsd:restriction base="dms:Lookup"/>
      </xsd:simpleType>
    </xsd:element>
    <xsd:element name="DocumentNumber" ma:index="38" nillable="true" ma:displayName="Номер документа контрагента" ma:internalName="DocumentNumber">
      <xsd:simpleType>
        <xsd:restriction base="dms:Text">
          <xsd:maxLength value="255"/>
        </xsd:restriction>
      </xsd:simpleType>
    </xsd:element>
    <xsd:element name="IsNeedStateRegistration" ma:index="39" nillable="true" ma:displayName="Требуется гос. регистрация договора" ma:default="0" ma:internalName="IsNeedStateRegistration" ma:readOnly="false">
      <xsd:simpleType>
        <xsd:restriction base="dms:Boolean"/>
      </xsd:simpleType>
    </xsd:element>
    <xsd:element name="_Sort_" ma:index="40" nillable="true" ma:displayName="_Sort_" ma:default="99" ma:hidden="true" ma:internalName="_Sort_"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65faa3-2a7f-4fd8-99c3-e18d1c596061" elementFormDefault="qualified">
    <xsd:import namespace="http://schemas.microsoft.com/office/2006/documentManagement/types"/>
    <xsd:import namespace="http://schemas.microsoft.com/office/infopath/2007/PartnerControls"/>
    <xsd:element name="docDescription" ma:index="30" nillable="true" ma:displayName="Примечание" ma:description="Описание для документа в библиотеке" ma:internalName="docDescription">
      <xsd:simpleType>
        <xsd:restriction base="dms:Note"/>
      </xsd:simpleType>
    </xsd:element>
    <xsd:element name="docsForApprove" ma:index="32" nillable="true" ma:displayName="Документы по контрагенту" ma:hidden="true" ma:internalName="docsForApprov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1D756-EAA4-4F5D-8580-E3324A92DD4D}">
  <ds:schemaRefs>
    <ds:schemaRef ds:uri="http://schemas.microsoft.com/sharepoint/events"/>
  </ds:schemaRefs>
</ds:datastoreItem>
</file>

<file path=customXml/itemProps2.xml><?xml version="1.0" encoding="utf-8"?>
<ds:datastoreItem xmlns:ds="http://schemas.openxmlformats.org/officeDocument/2006/customXml" ds:itemID="{7F34D796-F17D-4886-94E5-CE3BC45A8450}">
  <ds:schemaRefs>
    <ds:schemaRef ds:uri="http://schemas.microsoft.com/office/2006/metadata/properties"/>
    <ds:schemaRef ds:uri="http://schemas.microsoft.com/office/infopath/2007/PartnerControls"/>
    <ds:schemaRef ds:uri="6190ff6c-3bc5-4449-aa8b-e38f1908ea4a"/>
    <ds:schemaRef ds:uri="ec6090c7-9737-4602-91fd-65659deb721b"/>
    <ds:schemaRef ds:uri="8165faa3-2a7f-4fd8-99c3-e18d1c596061"/>
  </ds:schemaRefs>
</ds:datastoreItem>
</file>

<file path=customXml/itemProps3.xml><?xml version="1.0" encoding="utf-8"?>
<ds:datastoreItem xmlns:ds="http://schemas.openxmlformats.org/officeDocument/2006/customXml" ds:itemID="{A84FEB7E-A6A1-4A02-BE99-490B46FF8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6090c7-9737-4602-91fd-65659deb721b"/>
    <ds:schemaRef ds:uri="6190ff6c-3bc5-4449-aa8b-e38f1908ea4a"/>
    <ds:schemaRef ds:uri="8165faa3-2a7f-4fd8-99c3-e18d1c5960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EDE440-6F5D-42A3-A1CF-8C34B2A98870}">
  <ds:schemaRefs>
    <ds:schemaRef ds:uri="http://schemas.microsoft.com/sharepoint/v3/contenttype/forms"/>
  </ds:schemaRefs>
</ds:datastoreItem>
</file>

<file path=customXml/itemProps5.xml><?xml version="1.0" encoding="utf-8"?>
<ds:datastoreItem xmlns:ds="http://schemas.openxmlformats.org/officeDocument/2006/customXml" ds:itemID="{B153122F-46D4-4F08-8222-D01DC2F03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1298</Words>
  <Characters>7399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Bogdanov &amp; Associates</Company>
  <LinksUpToDate>false</LinksUpToDate>
  <CharactersWithSpaces>8680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Зайцева Екатерина Вячеславна</dc:creator>
  <cp:lastModifiedBy>Vadim Bogdanov</cp:lastModifiedBy>
  <cp:revision>6</cp:revision>
  <cp:lastPrinted>2014-09-29T20:46:00Z</cp:lastPrinted>
  <dcterms:created xsi:type="dcterms:W3CDTF">2018-03-29T14:26:00Z</dcterms:created>
  <dcterms:modified xsi:type="dcterms:W3CDTF">2018-03-30T15:26:00Z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0x01010000EDD667731E6D47BAB7F02E4A4CE833003E75D24C1F3F0B47978FEF2F973AA1DF</vt:lpwstr>
  </property>
  <property fmtid="{D5CDD505-2E9C-101B-9397-08002B2CF9AE}" pid="3" name="ContractorsSmallEntity_ID">
    <vt:lpwstr>__bk05007300730003003300730053005300130013000300f200730073000300330003001300030003001300</vt:lpwstr>
  </property>
  <property fmtid="{D5CDD505-2E9C-101B-9397-08002B2CF9AE}" pid="4" name="LegalEntitiesEntity_ID">
    <vt:lpwstr>__bk05007300730003004300630063009300430043000300f200530003000300930003001300030003001300</vt:lpwstr>
  </property>
  <property fmtid="{D5CDD505-2E9C-101B-9397-08002B2CF9AE}" pid="5" name="_docset_NoMedatataSyncRequired">
    <vt:lpwstr>False</vt:lpwstr>
  </property>
</Properties>
</file>